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19" w:rsidRPr="00CC2EFE" w:rsidRDefault="007B7D19" w:rsidP="007B7D19">
      <w:pPr>
        <w:jc w:val="center"/>
        <w:rPr>
          <w:b/>
          <w:sz w:val="28"/>
          <w:szCs w:val="28"/>
          <w:lang w:bidi="he-IL"/>
        </w:rPr>
      </w:pPr>
      <w:r w:rsidRPr="00CC2EFE">
        <w:rPr>
          <w:b/>
          <w:sz w:val="28"/>
          <w:szCs w:val="28"/>
          <w:lang w:bidi="he-IL"/>
        </w:rPr>
        <w:t>Лекция 1</w:t>
      </w:r>
    </w:p>
    <w:p w:rsidR="007B7D19" w:rsidRPr="00CC2EFE" w:rsidRDefault="007B7D19" w:rsidP="007B7D19">
      <w:pPr>
        <w:jc w:val="center"/>
        <w:rPr>
          <w:b/>
          <w:sz w:val="28"/>
          <w:szCs w:val="28"/>
          <w:lang w:bidi="he-IL"/>
        </w:rPr>
      </w:pPr>
    </w:p>
    <w:p w:rsidR="007B7D19" w:rsidRPr="00CC2EFE" w:rsidRDefault="007B7D19" w:rsidP="007B7D19">
      <w:pPr>
        <w:jc w:val="center"/>
        <w:rPr>
          <w:sz w:val="28"/>
          <w:szCs w:val="28"/>
          <w:lang w:bidi="he-IL"/>
        </w:rPr>
      </w:pPr>
      <w:r w:rsidRPr="00CC2EFE">
        <w:rPr>
          <w:sz w:val="28"/>
          <w:szCs w:val="28"/>
          <w:lang w:bidi="he-IL"/>
        </w:rPr>
        <w:t>Тема: «</w:t>
      </w:r>
      <w:r w:rsidRPr="00CC2EFE">
        <w:rPr>
          <w:i/>
          <w:sz w:val="28"/>
          <w:szCs w:val="28"/>
        </w:rPr>
        <w:t>Введение в прикладную механику. Аксиомы статики.  Связи и реакции  связей. Система сходящихся сил</w:t>
      </w:r>
      <w:r w:rsidRPr="00CC2EFE">
        <w:t>»</w:t>
      </w:r>
    </w:p>
    <w:p w:rsidR="007B7D19" w:rsidRPr="00E51315" w:rsidRDefault="007B7D19" w:rsidP="007B7D19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>Вопрос 1. Аксиомы статики.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Статика основана на аксиомах, вытекающих из опыта и принимаемых без доказательств. Аксиомы статики устанавливают основные свойства сил, приложенных абсолютно твердому телу. 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i/>
          <w:iCs/>
          <w:sz w:val="28"/>
          <w:szCs w:val="28"/>
          <w:lang w:bidi="he-IL"/>
        </w:rPr>
        <w:t xml:space="preserve">Первая аксиома </w:t>
      </w:r>
      <w:r w:rsidRPr="00E51315">
        <w:rPr>
          <w:sz w:val="28"/>
          <w:szCs w:val="28"/>
          <w:lang w:bidi="he-IL"/>
        </w:rPr>
        <w:t xml:space="preserve">определяет уравновешенную систему сил. </w:t>
      </w:r>
      <w:r w:rsidRPr="00E51315">
        <w:rPr>
          <w:i/>
          <w:iCs/>
          <w:sz w:val="28"/>
          <w:szCs w:val="28"/>
          <w:lang w:bidi="he-IL"/>
        </w:rPr>
        <w:t xml:space="preserve">Система сил, приложенная к материальной точке, является уравновешенной, если под ее воздействием точка находится в состоянии относительного покоя или движется равномерно и прямолинейно. 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i/>
          <w:iCs/>
          <w:sz w:val="28"/>
          <w:szCs w:val="28"/>
          <w:lang w:bidi="he-IL"/>
        </w:rPr>
        <w:t xml:space="preserve">Вторая аксиома </w:t>
      </w:r>
      <w:proofErr w:type="gramStart"/>
      <w:r w:rsidRPr="00E51315">
        <w:rPr>
          <w:sz w:val="28"/>
          <w:szCs w:val="28"/>
          <w:lang w:bidi="he-IL"/>
        </w:rPr>
        <w:t>устанавливает  условие</w:t>
      </w:r>
      <w:proofErr w:type="gramEnd"/>
      <w:r w:rsidRPr="00E51315">
        <w:rPr>
          <w:sz w:val="28"/>
          <w:szCs w:val="28"/>
          <w:lang w:bidi="he-IL"/>
        </w:rPr>
        <w:t xml:space="preserve"> равновесия двух сил. </w:t>
      </w:r>
    </w:p>
    <w:p w:rsidR="007B7D19" w:rsidRPr="00E51315" w:rsidRDefault="007B7D19" w:rsidP="007B7D19">
      <w:pPr>
        <w:jc w:val="both"/>
        <w:rPr>
          <w:i/>
          <w:iCs/>
          <w:sz w:val="28"/>
          <w:szCs w:val="28"/>
          <w:lang w:bidi="he-IL"/>
        </w:rPr>
      </w:pPr>
      <w:r w:rsidRPr="00E51315">
        <w:rPr>
          <w:i/>
          <w:iCs/>
          <w:sz w:val="28"/>
          <w:szCs w:val="28"/>
          <w:lang w:bidi="he-IL"/>
        </w:rPr>
        <w:t xml:space="preserve">Две равные по модулю или численному значению силы </w:t>
      </w:r>
      <w:r w:rsidRPr="00E51315">
        <w:rPr>
          <w:sz w:val="28"/>
          <w:szCs w:val="28"/>
          <w:lang w:bidi="he-IL"/>
        </w:rPr>
        <w:t>(F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 = F</w:t>
      </w:r>
      <w:r w:rsidRPr="00E51315">
        <w:rPr>
          <w:sz w:val="28"/>
          <w:szCs w:val="28"/>
          <w:vertAlign w:val="subscript"/>
          <w:lang w:bidi="he-IL"/>
        </w:rPr>
        <w:t>2</w:t>
      </w:r>
      <w:r w:rsidRPr="00E51315">
        <w:rPr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  <w:lang w:bidi="he-IL"/>
        </w:rPr>
        <w:t>, приложенные</w:t>
      </w:r>
      <w:r w:rsidRPr="00E51315">
        <w:rPr>
          <w:sz w:val="28"/>
          <w:szCs w:val="28"/>
          <w:lang w:bidi="he-IL"/>
        </w:rPr>
        <w:t xml:space="preserve"> к </w:t>
      </w:r>
      <w:r w:rsidRPr="00E51315">
        <w:rPr>
          <w:i/>
          <w:iCs/>
          <w:sz w:val="28"/>
          <w:szCs w:val="28"/>
          <w:lang w:bidi="he-IL"/>
        </w:rPr>
        <w:t>абсолютно твердому телу и направленные по одной прямой в противоположные стороны, взаимно уравновешиваются</w:t>
      </w:r>
      <w:r w:rsidRPr="00E51315">
        <w:rPr>
          <w:iCs/>
          <w:sz w:val="28"/>
          <w:szCs w:val="28"/>
          <w:lang w:bidi="he-IL"/>
        </w:rPr>
        <w:t xml:space="preserve"> (Рисунок 1, а).</w:t>
      </w:r>
    </w:p>
    <w:p w:rsidR="007B7D19" w:rsidRPr="00E51315" w:rsidRDefault="007B7D19" w:rsidP="007B7D19">
      <w:pPr>
        <w:jc w:val="both"/>
        <w:rPr>
          <w:i/>
          <w:iCs/>
          <w:sz w:val="28"/>
          <w:szCs w:val="28"/>
          <w:lang w:bidi="he-IL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>
            <wp:extent cx="5930900" cy="301371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8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01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D19" w:rsidRPr="00E51315" w:rsidRDefault="007B7D19" w:rsidP="007B7D19">
      <w:pPr>
        <w:jc w:val="center"/>
        <w:rPr>
          <w:iCs/>
          <w:sz w:val="28"/>
          <w:szCs w:val="28"/>
          <w:lang w:bidi="he-IL"/>
        </w:rPr>
      </w:pPr>
      <w:r w:rsidRPr="00E51315">
        <w:rPr>
          <w:iCs/>
          <w:sz w:val="28"/>
          <w:szCs w:val="28"/>
          <w:lang w:bidi="he-IL"/>
        </w:rPr>
        <w:t>Рисунок 1</w:t>
      </w:r>
    </w:p>
    <w:p w:rsidR="007B7D19" w:rsidRPr="00E51315" w:rsidRDefault="007B7D19" w:rsidP="007B7D19">
      <w:pPr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i/>
          <w:iCs/>
          <w:sz w:val="28"/>
          <w:szCs w:val="28"/>
          <w:lang w:bidi="he-IL"/>
        </w:rPr>
        <w:t xml:space="preserve">Системой сил </w:t>
      </w:r>
      <w:r w:rsidRPr="00E51315">
        <w:rPr>
          <w:sz w:val="28"/>
          <w:szCs w:val="28"/>
          <w:lang w:bidi="he-IL"/>
        </w:rPr>
        <w:t>называют совокупность нескольких сил, прило</w:t>
      </w:r>
      <w:r w:rsidRPr="00E51315">
        <w:rPr>
          <w:sz w:val="28"/>
          <w:szCs w:val="28"/>
          <w:lang w:bidi="he-IL"/>
        </w:rPr>
        <w:softHyphen/>
        <w:t>женных к телу, точке или системе тел и точек. Система сил, линии действия которых</w:t>
      </w:r>
      <w:r>
        <w:rPr>
          <w:sz w:val="28"/>
          <w:szCs w:val="28"/>
          <w:lang w:bidi="he-IL"/>
        </w:rPr>
        <w:t>,</w:t>
      </w:r>
      <w:r w:rsidRPr="00E51315">
        <w:rPr>
          <w:sz w:val="28"/>
          <w:szCs w:val="28"/>
          <w:lang w:bidi="he-IL"/>
        </w:rPr>
        <w:t xml:space="preserve"> лежат </w:t>
      </w:r>
      <w:r w:rsidRPr="00E51315">
        <w:rPr>
          <w:iCs/>
          <w:sz w:val="28"/>
          <w:szCs w:val="28"/>
          <w:lang w:bidi="he-IL"/>
        </w:rPr>
        <w:t>в</w: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разных пло</w:t>
      </w:r>
      <w:r w:rsidRPr="00E51315">
        <w:rPr>
          <w:sz w:val="28"/>
          <w:szCs w:val="28"/>
          <w:lang w:bidi="he-IL"/>
        </w:rPr>
        <w:softHyphen/>
        <w:t xml:space="preserve">скостях, называется </w:t>
      </w:r>
      <w:r w:rsidRPr="00E51315">
        <w:rPr>
          <w:i/>
          <w:iCs/>
          <w:sz w:val="28"/>
          <w:szCs w:val="28"/>
          <w:lang w:bidi="he-IL"/>
        </w:rPr>
        <w:t xml:space="preserve">пространственной. </w:t>
      </w:r>
      <w:r w:rsidRPr="00E51315">
        <w:rPr>
          <w:sz w:val="28"/>
          <w:szCs w:val="28"/>
          <w:lang w:bidi="he-IL"/>
        </w:rPr>
        <w:t>Если же линии действия рассматриваемых сил лежат в одной плоскости, система назы</w:t>
      </w:r>
      <w:r w:rsidRPr="00E51315">
        <w:rPr>
          <w:sz w:val="28"/>
          <w:szCs w:val="28"/>
          <w:lang w:bidi="he-IL"/>
        </w:rPr>
        <w:softHyphen/>
        <w:t xml:space="preserve">вается </w:t>
      </w:r>
      <w:r w:rsidRPr="00E51315">
        <w:rPr>
          <w:i/>
          <w:iCs/>
          <w:sz w:val="28"/>
          <w:szCs w:val="28"/>
          <w:lang w:bidi="he-IL"/>
        </w:rPr>
        <w:t xml:space="preserve">плоской. </w:t>
      </w:r>
      <w:r w:rsidRPr="00E51315">
        <w:rPr>
          <w:sz w:val="28"/>
          <w:szCs w:val="28"/>
          <w:lang w:bidi="he-IL"/>
        </w:rPr>
        <w:t xml:space="preserve">Система сил с пересекающимися в одной точке </w:t>
      </w:r>
      <w:r w:rsidRPr="00E51315">
        <w:rPr>
          <w:sz w:val="28"/>
          <w:szCs w:val="28"/>
        </w:rPr>
        <w:t>линиями</w:t>
      </w:r>
      <w:r w:rsidRPr="00E51315">
        <w:rPr>
          <w:sz w:val="28"/>
          <w:szCs w:val="28"/>
          <w:lang w:bidi="he-IL"/>
        </w:rPr>
        <w:t xml:space="preserve"> действия называется </w:t>
      </w:r>
      <w:r w:rsidRPr="00E51315">
        <w:rPr>
          <w:i/>
          <w:iCs/>
          <w:sz w:val="28"/>
          <w:szCs w:val="28"/>
          <w:lang w:bidi="he-IL"/>
        </w:rPr>
        <w:t xml:space="preserve">сходящейся. </w:t>
      </w:r>
      <w:r w:rsidRPr="00E51315">
        <w:rPr>
          <w:sz w:val="28"/>
          <w:szCs w:val="28"/>
          <w:lang w:bidi="he-IL"/>
        </w:rPr>
        <w:t>Сходящаяся система сил может быть как пространственной, так и плоской. Наконец, различают еще систему параллельных сил, которая аналогично сходящейся может быть пространственной или плоской.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i/>
          <w:iCs/>
          <w:sz w:val="28"/>
          <w:szCs w:val="28"/>
          <w:lang w:bidi="he-IL"/>
        </w:rPr>
        <w:t>Третья аксиома</w:t>
      </w:r>
      <w:r w:rsidRPr="00E51315">
        <w:rPr>
          <w:iCs/>
          <w:sz w:val="28"/>
          <w:szCs w:val="28"/>
          <w:lang w:bidi="he-IL"/>
        </w:rPr>
        <w:t xml:space="preserve"> служит основой для преобразования сил</w:t>
      </w:r>
      <w:r w:rsidRPr="00E51315">
        <w:rPr>
          <w:sz w:val="28"/>
          <w:szCs w:val="28"/>
          <w:lang w:bidi="he-IL"/>
        </w:rPr>
        <w:t xml:space="preserve">.  </w:t>
      </w:r>
      <w:r w:rsidRPr="00E51315">
        <w:rPr>
          <w:i/>
          <w:iCs/>
          <w:sz w:val="28"/>
          <w:szCs w:val="28"/>
          <w:lang w:bidi="he-IL"/>
        </w:rPr>
        <w:t xml:space="preserve">Не нарушая механического состояния абсолютно твердого тела, к нему нужно приложить или отбросить от него уравновешенную систему сил. 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lastRenderedPageBreak/>
        <w:t xml:space="preserve">Тело (рисунок 1, </w:t>
      </w:r>
      <w:r w:rsidRPr="00E51315">
        <w:rPr>
          <w:iCs/>
          <w:sz w:val="28"/>
          <w:szCs w:val="28"/>
          <w:lang w:bidi="he-IL"/>
        </w:rPr>
        <w:t>б, в)</w: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находится в состоянии равновесия. Если к нему приложить несколько взаимно уравновешенных </w:t>
      </w:r>
      <w:proofErr w:type="gramStart"/>
      <w:r w:rsidRPr="00E51315">
        <w:rPr>
          <w:sz w:val="28"/>
          <w:szCs w:val="28"/>
          <w:lang w:bidi="he-IL"/>
        </w:rPr>
        <w:t>сил</w:t>
      </w:r>
      <w:proofErr w:type="gramEnd"/>
      <w:r>
        <w:rPr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то равновесие не нарушится. Аналогичный эффект получится при отбрасывании этих уравновешенных сил.</w:t>
      </w: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  <w:r w:rsidRPr="00E51315">
        <w:rPr>
          <w:i/>
          <w:iCs/>
          <w:sz w:val="28"/>
          <w:szCs w:val="28"/>
          <w:lang w:bidi="he-IL"/>
        </w:rPr>
        <w:t xml:space="preserve">Четвертая аксиома </w:t>
      </w:r>
      <w:r w:rsidRPr="00E51315">
        <w:rPr>
          <w:sz w:val="28"/>
          <w:szCs w:val="28"/>
          <w:lang w:bidi="he-IL"/>
        </w:rPr>
        <w:t xml:space="preserve">определяет правило сложения двух сил. </w:t>
      </w:r>
      <w:r w:rsidRPr="00E51315">
        <w:rPr>
          <w:i/>
          <w:iCs/>
          <w:sz w:val="28"/>
          <w:szCs w:val="28"/>
          <w:lang w:bidi="he-IL"/>
        </w:rPr>
        <w:t xml:space="preserve">Равнодействующая двух сил, приложенных </w:t>
      </w:r>
      <w:r w:rsidRPr="00E51315">
        <w:rPr>
          <w:i/>
          <w:sz w:val="28"/>
          <w:szCs w:val="28"/>
        </w:rPr>
        <w:t>к</w:t>
      </w:r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iCs/>
          <w:sz w:val="28"/>
          <w:szCs w:val="28"/>
          <w:lang w:bidi="he-IL"/>
        </w:rPr>
        <w:t>одной точке, прило</w:t>
      </w:r>
      <w:r w:rsidRPr="00E51315">
        <w:rPr>
          <w:i/>
          <w:iCs/>
          <w:sz w:val="28"/>
          <w:szCs w:val="28"/>
          <w:lang w:bidi="he-IL"/>
        </w:rPr>
        <w:softHyphen/>
        <w:t xml:space="preserve">жена в этой точке и является диагональю параллелограмма, построенного </w:t>
      </w:r>
      <w:r w:rsidRPr="00E51315">
        <w:rPr>
          <w:sz w:val="28"/>
          <w:szCs w:val="28"/>
          <w:lang w:bidi="he-IL"/>
        </w:rPr>
        <w:t xml:space="preserve">на </w:t>
      </w:r>
      <w:r w:rsidRPr="00E51315">
        <w:rPr>
          <w:i/>
          <w:iCs/>
          <w:sz w:val="28"/>
          <w:szCs w:val="28"/>
          <w:lang w:bidi="he-IL"/>
        </w:rPr>
        <w:t xml:space="preserve">данных силах. 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  <w:lang w:bidi="he-IL"/>
        </w:rPr>
        <w:t>Так, равнодействующая двух сил</w:t>
      </w:r>
      <w:r w:rsidRPr="00E51315">
        <w:rPr>
          <w:position w:val="-6"/>
          <w:sz w:val="28"/>
          <w:szCs w:val="28"/>
        </w:rPr>
        <w:object w:dxaOrig="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75pt;height:21.3pt" o:ole="">
            <v:imagedata r:id="rId5" o:title=""/>
          </v:shape>
          <o:OLEObject Type="Embed" ProgID="Equation.3" ShapeID="_x0000_i1025" DrawAspect="Content" ObjectID="_1452408904" r:id="rId6"/>
        </w:object>
      </w:r>
      <w:r w:rsidRPr="00E51315">
        <w:rPr>
          <w:sz w:val="28"/>
          <w:szCs w:val="28"/>
        </w:rPr>
        <w:t xml:space="preserve"> и </w:t>
      </w:r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position w:val="-6"/>
          <w:sz w:val="28"/>
          <w:szCs w:val="28"/>
        </w:rPr>
        <w:object w:dxaOrig="340" w:dyaOrig="340">
          <v:shape id="_x0000_i1026" type="#_x0000_t75" style="width:23.3pt;height:21.8pt" o:ole="">
            <v:imagedata r:id="rId7" o:title=""/>
          </v:shape>
          <o:OLEObject Type="Embed" ProgID="Equation.3" ShapeID="_x0000_i1026" DrawAspect="Content" ObjectID="_1452408905" r:id="rId8"/>
        </w:object>
      </w:r>
      <w:r w:rsidRPr="00E51315">
        <w:rPr>
          <w:sz w:val="28"/>
          <w:szCs w:val="28"/>
          <w:lang w:bidi="he-IL"/>
        </w:rPr>
        <w:t xml:space="preserve">приложенных </w:t>
      </w:r>
      <w:r w:rsidRPr="00E51315">
        <w:rPr>
          <w:sz w:val="28"/>
          <w:szCs w:val="28"/>
        </w:rPr>
        <w:t>к</w:t>
      </w:r>
      <w:r w:rsidRPr="00E51315">
        <w:rPr>
          <w:sz w:val="28"/>
          <w:szCs w:val="28"/>
          <w:lang w:bidi="he-IL"/>
        </w:rPr>
        <w:t xml:space="preserve"> точке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iCs/>
          <w:sz w:val="28"/>
          <w:szCs w:val="28"/>
          <w:lang w:bidi="he-IL"/>
        </w:rPr>
        <w:t>А</w:t>
      </w:r>
      <w:proofErr w:type="gramEnd"/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iCs/>
          <w:sz w:val="28"/>
          <w:szCs w:val="28"/>
          <w:lang w:bidi="he-IL"/>
        </w:rPr>
        <w:t>(рисунок 2,</w:t>
      </w:r>
      <w:r>
        <w:rPr>
          <w:iCs/>
          <w:sz w:val="28"/>
          <w:szCs w:val="28"/>
          <w:lang w:bidi="he-IL"/>
        </w:rPr>
        <w:t xml:space="preserve"> </w:t>
      </w:r>
      <w:r w:rsidRPr="00E51315">
        <w:rPr>
          <w:iCs/>
          <w:sz w:val="28"/>
          <w:szCs w:val="28"/>
          <w:lang w:bidi="he-IL"/>
        </w:rPr>
        <w:t>а),</w: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будет сила</w:t>
      </w:r>
      <w:r w:rsidRPr="00E51315">
        <w:rPr>
          <w:position w:val="-8"/>
          <w:sz w:val="28"/>
          <w:szCs w:val="28"/>
        </w:rPr>
        <w:object w:dxaOrig="360" w:dyaOrig="360">
          <v:shape id="_x0000_i1027" type="#_x0000_t75" style="width:22.3pt;height:20.3pt" o:ole="">
            <v:imagedata r:id="rId9" o:title=""/>
          </v:shape>
          <o:OLEObject Type="Embed" ProgID="Equation.3" ShapeID="_x0000_i1027" DrawAspect="Content" ObjectID="_1452408906" r:id="rId10"/>
        </w:object>
      </w:r>
      <w:r w:rsidRPr="00E51315">
        <w:rPr>
          <w:sz w:val="28"/>
          <w:szCs w:val="28"/>
          <w:lang w:bidi="he-IL"/>
        </w:rPr>
        <w:t xml:space="preserve"> представляющая собой </w:t>
      </w:r>
      <w:r w:rsidRPr="00E51315">
        <w:rPr>
          <w:sz w:val="28"/>
          <w:szCs w:val="28"/>
        </w:rPr>
        <w:t xml:space="preserve">диагональ </w:t>
      </w:r>
      <w:r w:rsidRPr="00E51315">
        <w:rPr>
          <w:iCs/>
          <w:sz w:val="28"/>
          <w:szCs w:val="28"/>
          <w:lang w:bidi="he-IL"/>
        </w:rPr>
        <w:t xml:space="preserve">параллелограмма </w:t>
      </w:r>
      <w:r w:rsidRPr="00E51315">
        <w:rPr>
          <w:iCs/>
          <w:sz w:val="28"/>
          <w:szCs w:val="28"/>
          <w:lang w:val="en-US" w:bidi="he-IL"/>
        </w:rPr>
        <w:t>ACDB</w:t>
      </w:r>
      <w:r w:rsidRPr="00E51315">
        <w:rPr>
          <w:iCs/>
          <w:sz w:val="28"/>
          <w:szCs w:val="28"/>
          <w:lang w:bidi="he-IL"/>
        </w:rPr>
        <w:t xml:space="preserve">, построенного на векторах заданных сил. Определение равнодействующеё двух сил по правилу параллелограмма </w:t>
      </w:r>
      <w:r w:rsidRPr="00E51315">
        <w:rPr>
          <w:sz w:val="28"/>
          <w:szCs w:val="28"/>
          <w:lang w:bidi="he-IL"/>
        </w:rPr>
        <w:t xml:space="preserve">называется </w:t>
      </w:r>
      <w:r w:rsidRPr="00E51315">
        <w:rPr>
          <w:i/>
          <w:iCs/>
          <w:sz w:val="28"/>
          <w:szCs w:val="28"/>
          <w:lang w:bidi="he-IL"/>
        </w:rPr>
        <w:t xml:space="preserve">векторным </w:t>
      </w:r>
      <w:r w:rsidRPr="00E51315">
        <w:rPr>
          <w:sz w:val="28"/>
          <w:szCs w:val="28"/>
          <w:lang w:bidi="he-IL"/>
        </w:rPr>
        <w:t xml:space="preserve">или </w:t>
      </w:r>
      <w:r w:rsidRPr="00E51315">
        <w:rPr>
          <w:i/>
          <w:iCs/>
          <w:sz w:val="28"/>
          <w:szCs w:val="28"/>
          <w:lang w:bidi="he-IL"/>
        </w:rPr>
        <w:t xml:space="preserve">геометрическим, </w:t>
      </w:r>
      <w:r w:rsidRPr="00E51315">
        <w:rPr>
          <w:sz w:val="28"/>
          <w:szCs w:val="28"/>
        </w:rPr>
        <w:t xml:space="preserve">сложением и выражается векторным равенством 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w:pict>
          <v:line id="_x0000_s1036" style="position:absolute;left:0;text-align:left;z-index:251665408" from="396pt,14.75pt" to="405pt,14.75pt"/>
        </w:pict>
      </w:r>
      <w:r>
        <w:rPr>
          <w:i/>
          <w:noProof/>
          <w:sz w:val="28"/>
          <w:szCs w:val="28"/>
        </w:rPr>
        <w:pict>
          <v:line id="_x0000_s1038" style="position:absolute;left:0;text-align:left;z-index:251667456" from="5in,14.75pt" to="369pt,14.75pt"/>
        </w:pict>
      </w:r>
      <w:r>
        <w:rPr>
          <w:i/>
          <w:noProof/>
          <w:sz w:val="28"/>
          <w:szCs w:val="28"/>
        </w:rPr>
        <w:pict>
          <v:line id="_x0000_s1037" style="position:absolute;left:0;text-align:left;z-index:251666432" from="324pt,14.75pt" to="333pt,14.75pt"/>
        </w:pict>
      </w:r>
      <w:r w:rsidRPr="00E51315">
        <w:rPr>
          <w:noProof/>
          <w:sz w:val="28"/>
          <w:szCs w:val="28"/>
        </w:rPr>
        <w:pict>
          <v:shape id="_x0000_s1026" type="#_x0000_t75" style="position:absolute;left:0;text-align:left;margin-left:81pt;margin-top:14.75pt;width:178.1pt;height:21.9pt;z-index:251660288">
            <v:imagedata r:id="rId11" o:title=""/>
          </v:shape>
          <o:OLEObject Type="Embed" ProgID="Equation.3" ShapeID="_x0000_s1026" DrawAspect="Content" ObjectID="_1452408926" r:id="rId12"/>
        </w:pict>
      </w:r>
    </w:p>
    <w:p w:rsidR="007B7D19" w:rsidRPr="00E51315" w:rsidRDefault="007B7D19" w:rsidP="007B7D19">
      <w:pPr>
        <w:jc w:val="both"/>
        <w:rPr>
          <w:bCs/>
          <w:sz w:val="28"/>
          <w:szCs w:val="28"/>
          <w:lang w:bidi="he-IL"/>
        </w:rPr>
      </w:pPr>
      <w:r w:rsidRPr="00E51315">
        <w:rPr>
          <w:i/>
          <w:sz w:val="28"/>
          <w:szCs w:val="28"/>
        </w:rPr>
        <w:t xml:space="preserve">                                                                   </w:t>
      </w:r>
      <w:r>
        <w:rPr>
          <w:i/>
          <w:sz w:val="28"/>
          <w:szCs w:val="28"/>
        </w:rPr>
        <w:t xml:space="preserve">                      </w:t>
      </w:r>
      <w:r w:rsidRPr="00E51315">
        <w:rPr>
          <w:i/>
          <w:sz w:val="28"/>
          <w:szCs w:val="28"/>
        </w:rPr>
        <w:t xml:space="preserve">   </w:t>
      </w:r>
      <w:r w:rsidRPr="00E51315">
        <w:rPr>
          <w:bCs/>
          <w:i/>
          <w:sz w:val="28"/>
          <w:szCs w:val="28"/>
          <w:lang w:val="en-US" w:bidi="he-IL"/>
        </w:rPr>
        <w:t>F</w:t>
      </w:r>
      <w:proofErr w:type="gramStart"/>
      <w:r w:rsidRPr="00E51315">
        <w:rPr>
          <w:bCs/>
          <w:i/>
          <w:sz w:val="28"/>
          <w:szCs w:val="28"/>
          <w:vertAlign w:val="subscript"/>
          <w:lang w:bidi="he-IL"/>
        </w:rPr>
        <w:t>∑</w:t>
      </w:r>
      <w:r w:rsidRPr="00E51315">
        <w:rPr>
          <w:bCs/>
          <w:i/>
          <w:sz w:val="28"/>
          <w:szCs w:val="28"/>
          <w:lang w:bidi="he-IL"/>
        </w:rPr>
        <w:t xml:space="preserve">  =</w:t>
      </w:r>
      <w:proofErr w:type="gramEnd"/>
      <w:r w:rsidRPr="00E51315">
        <w:rPr>
          <w:bCs/>
          <w:i/>
          <w:sz w:val="28"/>
          <w:szCs w:val="28"/>
          <w:lang w:bidi="he-IL"/>
        </w:rPr>
        <w:t xml:space="preserve"> </w:t>
      </w:r>
      <w:r w:rsidRPr="00E51315">
        <w:rPr>
          <w:bCs/>
          <w:i/>
          <w:sz w:val="28"/>
          <w:szCs w:val="28"/>
          <w:lang w:val="en-US" w:bidi="he-IL"/>
        </w:rPr>
        <w:t>F</w:t>
      </w:r>
      <w:r w:rsidRPr="00E51315">
        <w:rPr>
          <w:bCs/>
          <w:i/>
          <w:sz w:val="28"/>
          <w:szCs w:val="28"/>
          <w:vertAlign w:val="subscript"/>
          <w:lang w:bidi="he-IL"/>
        </w:rPr>
        <w:t>1</w:t>
      </w:r>
      <w:r w:rsidRPr="00E51315">
        <w:rPr>
          <w:bCs/>
          <w:i/>
          <w:sz w:val="28"/>
          <w:szCs w:val="28"/>
          <w:lang w:bidi="he-IL"/>
        </w:rPr>
        <w:t xml:space="preserve">  + </w:t>
      </w:r>
      <w:r w:rsidRPr="00E51315">
        <w:rPr>
          <w:bCs/>
          <w:i/>
          <w:sz w:val="28"/>
          <w:szCs w:val="28"/>
          <w:lang w:val="en-US" w:bidi="he-IL"/>
        </w:rPr>
        <w:t>F</w:t>
      </w:r>
      <w:r w:rsidRPr="00E51315">
        <w:rPr>
          <w:bCs/>
          <w:i/>
          <w:sz w:val="28"/>
          <w:szCs w:val="28"/>
          <w:vertAlign w:val="subscript"/>
          <w:lang w:bidi="he-IL"/>
        </w:rPr>
        <w:t>2</w:t>
      </w:r>
      <w:r w:rsidRPr="00E51315">
        <w:rPr>
          <w:bCs/>
          <w:i/>
          <w:sz w:val="28"/>
          <w:szCs w:val="28"/>
          <w:lang w:bidi="he-IL"/>
        </w:rPr>
        <w:t xml:space="preserve">               </w:t>
      </w:r>
      <w:r w:rsidRPr="00E51315">
        <w:rPr>
          <w:sz w:val="28"/>
          <w:szCs w:val="28"/>
        </w:rPr>
        <w:t>(1)</w:t>
      </w:r>
    </w:p>
    <w:p w:rsidR="007B7D19" w:rsidRPr="00E51315" w:rsidRDefault="007B7D19" w:rsidP="007B7D19">
      <w:pPr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                     </w:t>
      </w:r>
    </w:p>
    <w:p w:rsidR="007B7D19" w:rsidRPr="00E51315" w:rsidRDefault="007B7D19" w:rsidP="007B7D19">
      <w:pPr>
        <w:jc w:val="both"/>
        <w:rPr>
          <w:sz w:val="28"/>
          <w:szCs w:val="28"/>
          <w:lang w:bidi="he-IL"/>
        </w:rPr>
      </w:pPr>
      <w:r>
        <w:rPr>
          <w:i/>
          <w:iCs/>
          <w:noProof/>
          <w:sz w:val="28"/>
          <w:szCs w:val="28"/>
        </w:rPr>
        <w:pict>
          <v:group id="_x0000_s1030" style="position:absolute;left:0;text-align:left;margin-left:18pt;margin-top:11.45pt;width:447.3pt;height:184.5pt;z-index:251664384" coordorigin="1778,4284" coordsize="8946,369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778;top:4374;width:3887;height:3463;mso-wrap-style:none" wrapcoords="-83 0 -83 21507 21600 21507 21600 0 -83 0" stroked="f">
              <v:textbox style="mso-next-textbox:#_x0000_s1031;mso-fit-shape-to-text:t">
                <w:txbxContent>
                  <w:p w:rsidR="007B7D19" w:rsidRPr="001969A9" w:rsidRDefault="007B7D19" w:rsidP="007B7D19">
                    <w:pPr>
                      <w:jc w:val="both"/>
                      <w:rPr>
                        <w:w w:val="92"/>
                        <w:lang w:bidi="he-IL"/>
                      </w:rPr>
                    </w:pPr>
                    <w:r w:rsidRPr="00A3077E">
                      <w:rPr>
                        <w:w w:val="92"/>
                        <w:lang w:bidi="he-IL"/>
                      </w:rPr>
                      <w:pict>
                        <v:shape id="_x0000_i1050" type="#_x0000_t75" style="width:180pt;height:165.8pt">
                          <v:imagedata r:id="rId13" o:title="" gain="192753f" blacklevel="-9830f"/>
                        </v:shape>
                      </w:pict>
                    </w:r>
                  </w:p>
                </w:txbxContent>
              </v:textbox>
            </v:shape>
            <v:shape id="_x0000_s1032" type="#_x0000_t202" style="position:absolute;left:5918;top:4284;width:4806;height:3029;mso-wrap-style:none" stroked="f">
              <v:textbox style="mso-next-textbox:#_x0000_s1032;mso-fit-shape-to-text:t">
                <w:txbxContent>
                  <w:p w:rsidR="007B7D19" w:rsidRDefault="007B7D19" w:rsidP="007B7D19">
                    <w:pPr>
                      <w:jc w:val="both"/>
                      <w:rPr>
                        <w:noProof/>
                      </w:rPr>
                    </w:pPr>
                    <w:r w:rsidRPr="00A3077E">
                      <w:rPr>
                        <w:w w:val="92"/>
                        <w:lang w:bidi="he-IL"/>
                      </w:rPr>
                      <w:pict>
                        <v:shape id="_x0000_i1051" type="#_x0000_t75" style="width:225.65pt;height:2in">
                          <v:imagedata r:id="rId14" o:title="" gain="2.5" blacklevel="-7864f"/>
                        </v:shape>
                      </w:pict>
                    </w:r>
                  </w:p>
                </w:txbxContent>
              </v:textbox>
            </v:shape>
            <v:shape id="_x0000_s1033" type="#_x0000_t202" style="position:absolute;left:1778;top:4374;width:720;height:540" stroked="f">
              <v:textbox style="mso-next-textbox:#_x0000_s1033">
                <w:txbxContent>
                  <w:p w:rsidR="007B7D19" w:rsidRPr="00E51315" w:rsidRDefault="007B7D19" w:rsidP="007B7D19">
                    <w:pPr>
                      <w:rPr>
                        <w:sz w:val="28"/>
                        <w:szCs w:val="28"/>
                      </w:rPr>
                    </w:pPr>
                    <w:r w:rsidRPr="00E51315">
                      <w:rPr>
                        <w:sz w:val="28"/>
                        <w:szCs w:val="28"/>
                      </w:rPr>
                      <w:t>а)</w:t>
                    </w:r>
                  </w:p>
                </w:txbxContent>
              </v:textbox>
            </v:shape>
            <v:shape id="_x0000_s1034" type="#_x0000_t202" style="position:absolute;left:6098;top:4374;width:720;height:540" stroked="f">
              <v:textbox style="mso-next-textbox:#_x0000_s1034">
                <w:txbxContent>
                  <w:p w:rsidR="007B7D19" w:rsidRPr="00E51315" w:rsidRDefault="007B7D19" w:rsidP="007B7D19">
                    <w:pPr>
                      <w:rPr>
                        <w:sz w:val="28"/>
                        <w:szCs w:val="28"/>
                      </w:rPr>
                    </w:pPr>
                    <w:r w:rsidRPr="00E51315">
                      <w:rPr>
                        <w:sz w:val="28"/>
                        <w:szCs w:val="28"/>
                      </w:rPr>
                      <w:t>б)</w:t>
                    </w:r>
                  </w:p>
                </w:txbxContent>
              </v:textbox>
            </v:shape>
            <v:shape id="_x0000_s1035" type="#_x0000_t202" style="position:absolute;left:5378;top:7434;width:1620;height:540" stroked="f">
              <v:textbox style="mso-next-textbox:#_x0000_s1035">
                <w:txbxContent>
                  <w:p w:rsidR="007B7D19" w:rsidRPr="00E51315" w:rsidRDefault="007B7D19" w:rsidP="007B7D19">
                    <w:pPr>
                      <w:rPr>
                        <w:sz w:val="28"/>
                        <w:szCs w:val="28"/>
                      </w:rPr>
                    </w:pPr>
                    <w:r w:rsidRPr="00E51315">
                      <w:rPr>
                        <w:sz w:val="28"/>
                        <w:szCs w:val="28"/>
                      </w:rPr>
                      <w:t>Рисунок 2</w:t>
                    </w:r>
                  </w:p>
                </w:txbxContent>
              </v:textbox>
            </v:shape>
          </v:group>
        </w:pict>
      </w: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 w:rsidRPr="00E51315">
        <w:rPr>
          <w:i/>
          <w:iCs/>
          <w:sz w:val="28"/>
          <w:szCs w:val="28"/>
          <w:lang w:bidi="he-IL"/>
        </w:rPr>
        <w:t xml:space="preserve">Пятая аксиома </w:t>
      </w:r>
      <w:r w:rsidRPr="00E51315">
        <w:rPr>
          <w:sz w:val="28"/>
          <w:szCs w:val="28"/>
          <w:lang w:bidi="he-IL"/>
        </w:rPr>
        <w:t xml:space="preserve">устанавливает, что в природе не может быть одностороннего действия силы. </w:t>
      </w:r>
      <w:r w:rsidRPr="00E51315">
        <w:rPr>
          <w:i/>
          <w:iCs/>
          <w:sz w:val="28"/>
          <w:szCs w:val="28"/>
          <w:lang w:bidi="he-IL"/>
        </w:rPr>
        <w:t>При взаимодействии тел вся</w:t>
      </w:r>
      <w:r w:rsidRPr="00E51315">
        <w:rPr>
          <w:i/>
          <w:iCs/>
          <w:sz w:val="28"/>
          <w:szCs w:val="28"/>
          <w:lang w:bidi="he-IL"/>
        </w:rPr>
        <w:softHyphen/>
        <w:t xml:space="preserve">кому действию соответствует равное и противоположно направленное противодействие. </w:t>
      </w:r>
      <w:r w:rsidRPr="00E51315">
        <w:rPr>
          <w:sz w:val="28"/>
          <w:szCs w:val="28"/>
          <w:lang w:bidi="he-IL"/>
        </w:rPr>
        <w:t>Так, если на тело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iCs/>
          <w:sz w:val="28"/>
          <w:szCs w:val="28"/>
          <w:lang w:bidi="he-IL"/>
        </w:rPr>
        <w:t>В</w:t>
      </w:r>
      <w:proofErr w:type="gramEnd"/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iCs/>
          <w:sz w:val="28"/>
          <w:szCs w:val="28"/>
          <w:lang w:bidi="he-IL"/>
        </w:rPr>
        <w:t>(рисунок 2, б)</w:t>
      </w:r>
      <w:r w:rsidRPr="00E51315">
        <w:rPr>
          <w:sz w:val="28"/>
          <w:szCs w:val="28"/>
          <w:lang w:bidi="he-IL"/>
        </w:rPr>
        <w:t xml:space="preserve"> действует сила </w:t>
      </w:r>
      <w:r w:rsidRPr="00E51315">
        <w:rPr>
          <w:position w:val="-6"/>
          <w:sz w:val="28"/>
          <w:szCs w:val="28"/>
        </w:rPr>
        <w:object w:dxaOrig="320" w:dyaOrig="360">
          <v:shape id="_x0000_i1034" type="#_x0000_t75" style="width:26.85pt;height:26.85pt" o:ole="">
            <v:imagedata r:id="rId15" o:title=""/>
          </v:shape>
          <o:OLEObject Type="Embed" ProgID="Equation.3" ShapeID="_x0000_i1034" DrawAspect="Content" ObjectID="_1452408907" r:id="rId16"/>
        </w:object>
      </w:r>
      <w:r w:rsidRPr="00E51315">
        <w:rPr>
          <w:sz w:val="28"/>
          <w:szCs w:val="28"/>
          <w:lang w:bidi="he-IL"/>
        </w:rPr>
        <w:t xml:space="preserve">со стороны материального тела </w:t>
      </w:r>
      <w:r w:rsidRPr="00E51315">
        <w:rPr>
          <w:i/>
          <w:iCs/>
          <w:sz w:val="28"/>
          <w:szCs w:val="28"/>
          <w:lang w:bidi="he-IL"/>
        </w:rPr>
        <w:t xml:space="preserve">А, </w:t>
      </w:r>
      <w:r w:rsidRPr="00E51315">
        <w:rPr>
          <w:sz w:val="28"/>
          <w:szCs w:val="28"/>
          <w:lang w:bidi="he-IL"/>
        </w:rPr>
        <w:t xml:space="preserve">то на тело </w:t>
      </w:r>
      <w:r w:rsidRPr="00E51315">
        <w:rPr>
          <w:i/>
          <w:iCs/>
          <w:sz w:val="28"/>
          <w:szCs w:val="28"/>
          <w:lang w:bidi="he-IL"/>
        </w:rPr>
        <w:t xml:space="preserve">А </w:t>
      </w:r>
      <w:r w:rsidRPr="00E51315">
        <w:rPr>
          <w:sz w:val="28"/>
          <w:szCs w:val="28"/>
          <w:lang w:bidi="he-IL"/>
        </w:rPr>
        <w:t xml:space="preserve">действует со стороны тела </w:t>
      </w:r>
      <w:r w:rsidRPr="00E51315">
        <w:rPr>
          <w:i/>
          <w:iCs/>
          <w:sz w:val="28"/>
          <w:szCs w:val="28"/>
          <w:lang w:bidi="he-IL"/>
        </w:rPr>
        <w:t xml:space="preserve">В </w:t>
      </w:r>
      <w:r w:rsidRPr="00E51315">
        <w:rPr>
          <w:sz w:val="28"/>
          <w:szCs w:val="28"/>
          <w:lang w:bidi="he-IL"/>
        </w:rPr>
        <w:t xml:space="preserve">такая же по численному значению сила </w:t>
      </w:r>
      <w:r w:rsidRPr="00E51315">
        <w:rPr>
          <w:position w:val="-6"/>
          <w:sz w:val="28"/>
          <w:szCs w:val="28"/>
        </w:rPr>
        <w:object w:dxaOrig="340" w:dyaOrig="340">
          <v:shape id="_x0000_i1037" type="#_x0000_t75" style="width:26.35pt;height:24.35pt" o:ole="">
            <v:imagedata r:id="rId7" o:title=""/>
          </v:shape>
          <o:OLEObject Type="Embed" ProgID="Equation.3" ShapeID="_x0000_i1037" DrawAspect="Content" ObjectID="_1452408908" r:id="rId17"/>
        </w:object>
      </w:r>
      <w:r w:rsidRPr="00E51315">
        <w:rPr>
          <w:sz w:val="28"/>
          <w:szCs w:val="28"/>
          <w:lang w:bidi="he-IL"/>
        </w:rPr>
        <w:t>Обе силы действуют по одной прямой и направлены в против</w:t>
      </w:r>
      <w:r w:rsidRPr="00E51315">
        <w:rPr>
          <w:sz w:val="28"/>
          <w:szCs w:val="28"/>
        </w:rPr>
        <w:t>оположные стороны. Действие и противодействие всегда при</w:t>
      </w:r>
      <w:r w:rsidRPr="00E51315">
        <w:rPr>
          <w:sz w:val="28"/>
          <w:szCs w:val="28"/>
        </w:rPr>
        <w:softHyphen/>
        <w:t>ложены к различным телам, и именно поэтому они не могут урав</w:t>
      </w:r>
      <w:r w:rsidRPr="00E51315">
        <w:rPr>
          <w:sz w:val="28"/>
          <w:szCs w:val="28"/>
        </w:rPr>
        <w:softHyphen/>
        <w:t>новешиваться.</w:t>
      </w:r>
    </w:p>
    <w:p w:rsidR="007B7D19" w:rsidRPr="00E51315" w:rsidRDefault="007B7D19" w:rsidP="007B7D19">
      <w:pPr>
        <w:jc w:val="both"/>
        <w:rPr>
          <w:sz w:val="28"/>
          <w:szCs w:val="28"/>
          <w:lang w:bidi="he-IL"/>
        </w:rPr>
      </w:pPr>
    </w:p>
    <w:p w:rsidR="007B7D19" w:rsidRPr="00E51315" w:rsidRDefault="007B7D19" w:rsidP="007B7D19">
      <w:pPr>
        <w:jc w:val="both"/>
        <w:rPr>
          <w:sz w:val="28"/>
          <w:szCs w:val="28"/>
          <w:u w:val="single"/>
        </w:rPr>
      </w:pPr>
      <w:r w:rsidRPr="00E51315">
        <w:rPr>
          <w:sz w:val="28"/>
          <w:szCs w:val="28"/>
          <w:u w:val="single"/>
          <w:lang w:bidi="he-IL"/>
        </w:rPr>
        <w:t>Вопрос 2. Связи и их реакции.</w:t>
      </w:r>
      <w:r w:rsidRPr="00E51315">
        <w:rPr>
          <w:sz w:val="28"/>
          <w:szCs w:val="28"/>
          <w:u w:val="single"/>
        </w:rPr>
        <w:t xml:space="preserve">               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lastRenderedPageBreak/>
        <w:t xml:space="preserve">Рассматриваемые в механике тела могут быть свободными и несвободными. </w:t>
      </w:r>
      <w:r w:rsidRPr="00E51315">
        <w:rPr>
          <w:i/>
          <w:sz w:val="28"/>
          <w:szCs w:val="28"/>
        </w:rPr>
        <w:t xml:space="preserve">Свободным </w:t>
      </w:r>
      <w:r w:rsidRPr="00E51315">
        <w:rPr>
          <w:sz w:val="28"/>
          <w:szCs w:val="28"/>
        </w:rPr>
        <w:t>называют тело, которое не испытывает никаких препятствий для перемещения в пространстве в любом направлении. Если  же тело связано с другими телами, которые ограничивают его движение в одном или нескольких направ</w:t>
      </w:r>
      <w:r w:rsidRPr="00E51315">
        <w:rPr>
          <w:sz w:val="28"/>
          <w:szCs w:val="28"/>
        </w:rPr>
        <w:softHyphen/>
        <w:t xml:space="preserve">лениях, то оно является </w:t>
      </w:r>
      <w:r w:rsidRPr="00E51315">
        <w:rPr>
          <w:i/>
          <w:iCs/>
          <w:sz w:val="28"/>
          <w:szCs w:val="28"/>
        </w:rPr>
        <w:t xml:space="preserve">несвободным. </w:t>
      </w:r>
      <w:r w:rsidRPr="00E51315">
        <w:rPr>
          <w:sz w:val="28"/>
          <w:szCs w:val="28"/>
        </w:rPr>
        <w:t>Тела, которые ограничи</w:t>
      </w:r>
      <w:r w:rsidRPr="00E51315">
        <w:rPr>
          <w:sz w:val="28"/>
          <w:szCs w:val="28"/>
        </w:rPr>
        <w:softHyphen/>
        <w:t xml:space="preserve">вают движение рассматриваемого тела, называют </w:t>
      </w:r>
      <w:r w:rsidRPr="00E51315">
        <w:rPr>
          <w:i/>
          <w:iCs/>
          <w:sz w:val="28"/>
          <w:szCs w:val="28"/>
        </w:rPr>
        <w:t xml:space="preserve">связями. </w:t>
      </w: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</w:rPr>
      </w:pPr>
      <w:r w:rsidRPr="00E51315">
        <w:rPr>
          <w:sz w:val="28"/>
          <w:szCs w:val="28"/>
        </w:rPr>
        <w:t xml:space="preserve">При взаимодействии между телом и его связями возникают силы, противодействующие возможным движениям тела. Эти силы действуют на тело со стороны связей и называются </w:t>
      </w:r>
      <w:r w:rsidRPr="00E51315">
        <w:rPr>
          <w:i/>
          <w:iCs/>
          <w:sz w:val="28"/>
          <w:szCs w:val="28"/>
        </w:rPr>
        <w:t xml:space="preserve">реакциями связей. 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 w:rsidRPr="00E51315">
        <w:rPr>
          <w:i/>
          <w:iCs/>
          <w:sz w:val="28"/>
          <w:szCs w:val="28"/>
        </w:rPr>
        <w:t xml:space="preserve">Реакция связи всегда противоположна </w:t>
      </w:r>
      <w:r w:rsidRPr="00E51315">
        <w:rPr>
          <w:i/>
          <w:sz w:val="28"/>
          <w:szCs w:val="28"/>
        </w:rPr>
        <w:t>тому</w:t>
      </w:r>
      <w:r w:rsidRPr="00E51315">
        <w:rPr>
          <w:i/>
          <w:iCs/>
          <w:sz w:val="28"/>
          <w:szCs w:val="28"/>
        </w:rPr>
        <w:t xml:space="preserve"> направлению, по которому связь препятствует движению тела. </w:t>
      </w:r>
      <w:r w:rsidRPr="00E51315">
        <w:rPr>
          <w:sz w:val="28"/>
          <w:szCs w:val="28"/>
        </w:rPr>
        <w:t xml:space="preserve">Существование реакций обосновывается аксиомой о действии и противодействии. Для определения реакций связей используют принцип освобождения от связей. </w:t>
      </w:r>
      <w:r w:rsidRPr="00E51315">
        <w:rPr>
          <w:i/>
          <w:iCs/>
          <w:sz w:val="28"/>
          <w:szCs w:val="28"/>
        </w:rPr>
        <w:t xml:space="preserve">Не изменяя равновесия тела, каждую связь </w:t>
      </w:r>
      <w:r w:rsidRPr="00E51315">
        <w:rPr>
          <w:i/>
          <w:sz w:val="28"/>
          <w:szCs w:val="28"/>
        </w:rPr>
        <w:t>можно</w:t>
      </w:r>
      <w:r w:rsidRPr="00E51315">
        <w:rPr>
          <w:sz w:val="28"/>
          <w:szCs w:val="28"/>
        </w:rPr>
        <w:t xml:space="preserve"> </w:t>
      </w:r>
      <w:r w:rsidRPr="00E51315">
        <w:rPr>
          <w:i/>
          <w:iCs/>
          <w:sz w:val="28"/>
          <w:szCs w:val="28"/>
        </w:rPr>
        <w:t xml:space="preserve">отбросить, заменив ее реакцией. </w:t>
      </w:r>
      <w:r w:rsidRPr="00E51315">
        <w:rPr>
          <w:sz w:val="28"/>
          <w:szCs w:val="28"/>
        </w:rPr>
        <w:t>Определение реакций связей является одной из наиболее важных задач статики. Ниже приведены наиболее распространенные виды связей, встречающиеся в задачах.</w:t>
      </w:r>
    </w:p>
    <w:p w:rsidR="007B7D19" w:rsidRDefault="007B7D19" w:rsidP="007B7D19">
      <w:pPr>
        <w:ind w:firstLine="708"/>
        <w:jc w:val="both"/>
        <w:rPr>
          <w:i/>
          <w:iCs/>
          <w:noProof/>
          <w:sz w:val="28"/>
          <w:szCs w:val="28"/>
        </w:rPr>
      </w:pPr>
      <w:r w:rsidRPr="00E51315">
        <w:rPr>
          <w:iCs/>
          <w:sz w:val="28"/>
          <w:szCs w:val="28"/>
        </w:rPr>
        <w:t xml:space="preserve">1. </w:t>
      </w:r>
      <w:r w:rsidRPr="00E51315">
        <w:rPr>
          <w:i/>
          <w:iCs/>
          <w:sz w:val="28"/>
          <w:szCs w:val="28"/>
        </w:rPr>
        <w:t>Связь</w:t>
      </w:r>
      <w:r>
        <w:rPr>
          <w:i/>
          <w:iCs/>
          <w:sz w:val="28"/>
          <w:szCs w:val="28"/>
        </w:rPr>
        <w:t xml:space="preserve"> в</w:t>
      </w:r>
      <w:r w:rsidRPr="00E51315">
        <w:rPr>
          <w:i/>
          <w:iCs/>
          <w:sz w:val="28"/>
          <w:szCs w:val="28"/>
        </w:rPr>
        <w:t xml:space="preserve"> виде гладкой </w:t>
      </w:r>
      <w:r w:rsidRPr="00E51315">
        <w:rPr>
          <w:sz w:val="28"/>
          <w:szCs w:val="28"/>
        </w:rPr>
        <w:t xml:space="preserve">(т. е. без трения) </w:t>
      </w:r>
      <w:r w:rsidRPr="00E51315">
        <w:rPr>
          <w:i/>
          <w:iCs/>
          <w:sz w:val="28"/>
          <w:szCs w:val="28"/>
        </w:rPr>
        <w:t>плоскости или поверх</w:t>
      </w:r>
      <w:r w:rsidRPr="00E51315">
        <w:rPr>
          <w:i/>
          <w:iCs/>
          <w:sz w:val="28"/>
          <w:szCs w:val="28"/>
        </w:rPr>
        <w:softHyphen/>
        <w:t xml:space="preserve">ности </w:t>
      </w:r>
      <w:r w:rsidRPr="00E51315">
        <w:rPr>
          <w:iCs/>
          <w:sz w:val="28"/>
          <w:szCs w:val="28"/>
          <w:lang w:bidi="he-IL"/>
        </w:rPr>
        <w:t xml:space="preserve">(рисунок 3, </w:t>
      </w:r>
      <w:r w:rsidRPr="00AA5DF4">
        <w:rPr>
          <w:i/>
          <w:iCs/>
          <w:sz w:val="28"/>
          <w:szCs w:val="28"/>
          <w:lang w:bidi="he-IL"/>
        </w:rPr>
        <w:t>а</w:t>
      </w:r>
      <w:r w:rsidRPr="00E51315">
        <w:rPr>
          <w:iCs/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</w:rPr>
        <w:t xml:space="preserve">. </w:t>
      </w:r>
      <w:r w:rsidRPr="00E51315">
        <w:rPr>
          <w:sz w:val="28"/>
          <w:szCs w:val="28"/>
        </w:rPr>
        <w:t>В этом случае реакция связи всегда направлена по нормали к опорной поверхности.</w:t>
      </w:r>
      <w:r w:rsidRPr="007D7E22">
        <w:rPr>
          <w:i/>
          <w:iCs/>
          <w:noProof/>
          <w:sz w:val="28"/>
          <w:szCs w:val="28"/>
        </w:rPr>
        <w:t xml:space="preserve"> </w:t>
      </w: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</w:rPr>
      </w:pPr>
      <w:r w:rsidRPr="00E51315">
        <w:rPr>
          <w:iCs/>
          <w:sz w:val="28"/>
          <w:szCs w:val="28"/>
        </w:rPr>
        <w:t>2.</w:t>
      </w:r>
      <w:r w:rsidRPr="00E51315">
        <w:rPr>
          <w:i/>
          <w:iCs/>
          <w:sz w:val="28"/>
          <w:szCs w:val="28"/>
        </w:rPr>
        <w:t xml:space="preserve"> Связь в виде контакта цилиндрической или шаровой поверх</w:t>
      </w:r>
      <w:r w:rsidRPr="00E51315">
        <w:rPr>
          <w:i/>
          <w:iCs/>
          <w:sz w:val="28"/>
          <w:szCs w:val="28"/>
        </w:rPr>
        <w:softHyphen/>
        <w:t xml:space="preserve">ности с плоскостью. </w:t>
      </w:r>
      <w:r w:rsidRPr="00E51315">
        <w:rPr>
          <w:sz w:val="28"/>
          <w:szCs w:val="28"/>
        </w:rPr>
        <w:t xml:space="preserve">В этом случае реакция связи направлена также по нормали к опорной поверхности </w:t>
      </w:r>
      <w:r w:rsidRPr="00E51315">
        <w:rPr>
          <w:iCs/>
          <w:sz w:val="28"/>
          <w:szCs w:val="28"/>
          <w:lang w:bidi="he-IL"/>
        </w:rPr>
        <w:t xml:space="preserve">(рисунок 3, </w:t>
      </w:r>
      <w:r w:rsidRPr="00AA5DF4">
        <w:rPr>
          <w:i/>
          <w:iCs/>
          <w:sz w:val="28"/>
          <w:szCs w:val="28"/>
          <w:lang w:bidi="he-IL"/>
        </w:rPr>
        <w:t>б</w:t>
      </w:r>
      <w:r w:rsidRPr="00E51315">
        <w:rPr>
          <w:iCs/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</w:rPr>
        <w:t xml:space="preserve">. </w:t>
      </w:r>
    </w:p>
    <w:p w:rsidR="007B7D19" w:rsidRPr="00E51315" w:rsidRDefault="007B7D19" w:rsidP="007B7D19">
      <w:pPr>
        <w:ind w:firstLine="708"/>
        <w:jc w:val="both"/>
        <w:rPr>
          <w:i/>
          <w:iCs/>
          <w:sz w:val="28"/>
          <w:szCs w:val="28"/>
        </w:rPr>
      </w:pPr>
      <w:r w:rsidRPr="00E51315">
        <w:rPr>
          <w:iCs/>
          <w:sz w:val="28"/>
          <w:szCs w:val="28"/>
        </w:rPr>
        <w:t xml:space="preserve"> 3.</w:t>
      </w:r>
      <w:r w:rsidRPr="00E51315">
        <w:rPr>
          <w:i/>
          <w:iCs/>
          <w:sz w:val="28"/>
          <w:szCs w:val="28"/>
        </w:rPr>
        <w:t xml:space="preserve"> Связь в виде шероховатой плоскости </w:t>
      </w:r>
      <w:r w:rsidRPr="00E51315">
        <w:rPr>
          <w:iCs/>
          <w:sz w:val="28"/>
          <w:szCs w:val="28"/>
          <w:lang w:bidi="he-IL"/>
        </w:rPr>
        <w:t xml:space="preserve">(рисунок 3, </w:t>
      </w:r>
      <w:r w:rsidRPr="00AA5DF4">
        <w:rPr>
          <w:i/>
          <w:iCs/>
          <w:sz w:val="28"/>
          <w:szCs w:val="28"/>
          <w:lang w:bidi="he-IL"/>
        </w:rPr>
        <w:t>в</w:t>
      </w:r>
      <w:r w:rsidRPr="00E51315">
        <w:rPr>
          <w:iCs/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</w:rPr>
        <w:t xml:space="preserve">. </w:t>
      </w:r>
      <w:r w:rsidRPr="00E51315">
        <w:rPr>
          <w:sz w:val="28"/>
          <w:szCs w:val="28"/>
        </w:rPr>
        <w:t>Здесь возникают две составляющие реакции: нормальная</w:t>
      </w:r>
      <w:r w:rsidRPr="00E51315">
        <w:rPr>
          <w:position w:val="-6"/>
          <w:sz w:val="28"/>
          <w:szCs w:val="28"/>
        </w:rPr>
        <w:object w:dxaOrig="320" w:dyaOrig="340">
          <v:shape id="_x0000_i1028" type="#_x0000_t75" style="width:24.85pt;height:24.35pt" o:ole="">
            <v:imagedata r:id="rId18" o:title=""/>
          </v:shape>
          <o:OLEObject Type="Embed" ProgID="Equation.3" ShapeID="_x0000_i1028" DrawAspect="Content" ObjectID="_1452408909" r:id="rId19"/>
        </w:object>
      </w:r>
      <w:r w:rsidRPr="00E51315">
        <w:rPr>
          <w:i/>
          <w:iCs/>
          <w:sz w:val="28"/>
          <w:szCs w:val="28"/>
        </w:rPr>
        <w:t xml:space="preserve">, </w:t>
      </w:r>
      <w:r w:rsidRPr="00E51315">
        <w:rPr>
          <w:sz w:val="28"/>
          <w:szCs w:val="28"/>
        </w:rPr>
        <w:t>перпендикулярная</w:t>
      </w:r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 плоскости, и касательная</w:t>
      </w:r>
      <w:r w:rsidRPr="00E51315">
        <w:rPr>
          <w:position w:val="-6"/>
          <w:sz w:val="28"/>
          <w:szCs w:val="28"/>
        </w:rPr>
        <w:object w:dxaOrig="300" w:dyaOrig="340">
          <v:shape id="_x0000_i1029" type="#_x0000_t75" style="width:23.3pt;height:24.35pt" o:ole="">
            <v:imagedata r:id="rId20" o:title=""/>
          </v:shape>
          <o:OLEObject Type="Embed" ProgID="Equation.3" ShapeID="_x0000_i1029" DrawAspect="Content" ObjectID="_1452408910" r:id="rId21"/>
        </w:object>
      </w:r>
      <w:r w:rsidRPr="00E51315">
        <w:rPr>
          <w:i/>
          <w:iCs/>
          <w:sz w:val="28"/>
          <w:szCs w:val="28"/>
        </w:rPr>
        <w:t xml:space="preserve">, </w:t>
      </w:r>
      <w:r w:rsidRPr="00E51315">
        <w:rPr>
          <w:sz w:val="28"/>
          <w:szCs w:val="28"/>
        </w:rPr>
        <w:t xml:space="preserve">лежащая в плоскости. Касательная реакция </w:t>
      </w:r>
      <w:r w:rsidRPr="00E51315">
        <w:rPr>
          <w:position w:val="-6"/>
          <w:sz w:val="28"/>
          <w:szCs w:val="28"/>
        </w:rPr>
        <w:object w:dxaOrig="300" w:dyaOrig="340">
          <v:shape id="_x0000_i1030" type="#_x0000_t75" style="width:23.3pt;height:24.35pt" o:ole="">
            <v:imagedata r:id="rId22" o:title=""/>
          </v:shape>
          <o:OLEObject Type="Embed" ProgID="Equation.3" ShapeID="_x0000_i1030" DrawAspect="Content" ObjectID="_1452408911" r:id="rId23"/>
        </w:object>
      </w:r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называется силой трения и всегда направлена в сторону, противоположную действительному или возможному движению тела. </w:t>
      </w:r>
    </w:p>
    <w:p w:rsidR="007B7D19" w:rsidRPr="00E51315" w:rsidRDefault="007B7D19" w:rsidP="007B7D19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Полная реакция </w:t>
      </w:r>
      <w:r w:rsidRPr="00E51315">
        <w:rPr>
          <w:position w:val="-4"/>
          <w:sz w:val="28"/>
          <w:szCs w:val="28"/>
        </w:rPr>
        <w:object w:dxaOrig="240" w:dyaOrig="320">
          <v:shape id="_x0000_i1031" type="#_x0000_t75" style="width:18.75pt;height:22.8pt" o:ole="">
            <v:imagedata r:id="rId24" o:title=""/>
          </v:shape>
          <o:OLEObject Type="Embed" ProgID="Equation.3" ShapeID="_x0000_i1031" DrawAspect="Content" ObjectID="_1452408912" r:id="rId25"/>
        </w:object>
      </w:r>
      <w:r w:rsidRPr="00E51315">
        <w:rPr>
          <w:i/>
          <w:iCs/>
          <w:sz w:val="28"/>
          <w:szCs w:val="28"/>
        </w:rPr>
        <w:t xml:space="preserve">, </w:t>
      </w:r>
      <w:r w:rsidRPr="00E51315">
        <w:rPr>
          <w:sz w:val="28"/>
          <w:szCs w:val="28"/>
        </w:rPr>
        <w:t>равная геометрической сумме нормальной и касательной составляющих</w:t>
      </w:r>
      <w:r w:rsidRPr="00E51315">
        <w:rPr>
          <w:position w:val="-6"/>
          <w:sz w:val="28"/>
          <w:szCs w:val="28"/>
        </w:rPr>
        <w:object w:dxaOrig="1180" w:dyaOrig="340">
          <v:shape id="_x0000_i1032" type="#_x0000_t75" style="width:91.25pt;height:24.35pt" o:ole="">
            <v:imagedata r:id="rId26" o:title=""/>
          </v:shape>
          <o:OLEObject Type="Embed" ProgID="Equation.3" ShapeID="_x0000_i1032" DrawAspect="Content" ObjectID="_1452408913" r:id="rId27"/>
        </w:object>
      </w:r>
      <w:r w:rsidRPr="00E51315">
        <w:rPr>
          <w:i/>
          <w:iCs/>
          <w:sz w:val="28"/>
          <w:szCs w:val="28"/>
        </w:rPr>
        <w:t xml:space="preserve">, </w:t>
      </w:r>
      <w:r w:rsidRPr="00E51315">
        <w:rPr>
          <w:sz w:val="28"/>
          <w:szCs w:val="28"/>
        </w:rPr>
        <w:t>отклоняется от нормали к  опорной поверхности на некоторый угол</w:t>
      </w:r>
      <w:proofErr w:type="gramStart"/>
      <w:r w:rsidRPr="00E51315">
        <w:rPr>
          <w:sz w:val="28"/>
          <w:szCs w:val="28"/>
        </w:rPr>
        <w:tab/>
        <w:t>П</w:t>
      </w:r>
      <w:proofErr w:type="gramEnd"/>
      <w:r w:rsidRPr="00E51315">
        <w:rPr>
          <w:sz w:val="28"/>
          <w:szCs w:val="28"/>
        </w:rPr>
        <w:t>ри взаимодействии тела  с реальными связями возникают силы трения. Однако во многих случаях силы трения незначительны и вследствие этого ими часто пренебрегают.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 w:rsidRPr="00E51315">
        <w:rPr>
          <w:iCs/>
          <w:sz w:val="28"/>
          <w:szCs w:val="28"/>
        </w:rPr>
        <w:t>4.</w:t>
      </w:r>
      <w:r w:rsidRPr="00E51315">
        <w:rPr>
          <w:i/>
          <w:iCs/>
          <w:sz w:val="28"/>
          <w:szCs w:val="28"/>
        </w:rPr>
        <w:t xml:space="preserve"> Гибкая связь, </w:t>
      </w:r>
      <w:r w:rsidRPr="00E51315">
        <w:rPr>
          <w:sz w:val="28"/>
          <w:szCs w:val="28"/>
        </w:rPr>
        <w:t xml:space="preserve">осуществляемая веревкой, тросом, цепью и т. </w:t>
      </w:r>
      <w:proofErr w:type="spellStart"/>
      <w:proofErr w:type="gramStart"/>
      <w:r w:rsidRPr="00E51315">
        <w:rPr>
          <w:sz w:val="28"/>
          <w:szCs w:val="28"/>
        </w:rPr>
        <w:t>п</w:t>
      </w:r>
      <w:proofErr w:type="spellEnd"/>
      <w:proofErr w:type="gramEnd"/>
      <w:r w:rsidRPr="00E51315">
        <w:rPr>
          <w:sz w:val="28"/>
          <w:szCs w:val="28"/>
        </w:rPr>
        <w:t xml:space="preserve"> </w:t>
      </w:r>
      <w:r w:rsidRPr="00E51315">
        <w:rPr>
          <w:iCs/>
          <w:sz w:val="28"/>
          <w:szCs w:val="28"/>
          <w:lang w:bidi="he-IL"/>
        </w:rPr>
        <w:t xml:space="preserve">(рисунок </w:t>
      </w:r>
      <w:smartTag w:uri="urn:schemas-microsoft-com:office:smarttags" w:element="metricconverter">
        <w:smartTagPr>
          <w:attr w:name="ProductID" w:val="3, г"/>
        </w:smartTagPr>
        <w:r w:rsidRPr="00E51315">
          <w:rPr>
            <w:iCs/>
            <w:sz w:val="28"/>
            <w:szCs w:val="28"/>
            <w:lang w:bidi="he-IL"/>
          </w:rPr>
          <w:t>3,</w:t>
        </w:r>
        <w:r>
          <w:rPr>
            <w:iCs/>
            <w:sz w:val="28"/>
            <w:szCs w:val="28"/>
            <w:lang w:bidi="he-IL"/>
          </w:rPr>
          <w:t xml:space="preserve"> </w:t>
        </w:r>
        <w:r w:rsidRPr="00AA5DF4">
          <w:rPr>
            <w:i/>
            <w:iCs/>
            <w:sz w:val="28"/>
            <w:szCs w:val="28"/>
            <w:lang w:bidi="he-IL"/>
          </w:rPr>
          <w:t>г</w:t>
        </w:r>
      </w:smartTag>
      <w:r w:rsidRPr="00E51315">
        <w:rPr>
          <w:iCs/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</w:rPr>
        <w:t xml:space="preserve">. </w:t>
      </w:r>
      <w:r w:rsidRPr="00E51315">
        <w:rPr>
          <w:sz w:val="28"/>
          <w:szCs w:val="28"/>
        </w:rPr>
        <w:t xml:space="preserve">Реакции гибких связей </w:t>
      </w:r>
      <w:r w:rsidRPr="00E51315">
        <w:rPr>
          <w:position w:val="-6"/>
          <w:sz w:val="28"/>
          <w:szCs w:val="28"/>
        </w:rPr>
        <w:object w:dxaOrig="340" w:dyaOrig="340">
          <v:shape id="_x0000_i1035" type="#_x0000_t75" style="width:26.35pt;height:24.35pt" o:ole="">
            <v:imagedata r:id="rId28" o:title=""/>
          </v:shape>
          <o:OLEObject Type="Embed" ProgID="Equation.3" ShapeID="_x0000_i1035" DrawAspect="Content" ObjectID="_1452408914" r:id="rId29"/>
        </w:object>
      </w:r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и </w:t>
      </w:r>
      <w:r w:rsidRPr="00E51315">
        <w:rPr>
          <w:position w:val="-6"/>
          <w:sz w:val="28"/>
          <w:szCs w:val="28"/>
        </w:rPr>
        <w:object w:dxaOrig="340" w:dyaOrig="340">
          <v:shape id="_x0000_i1036" type="#_x0000_t75" style="width:26.35pt;height:24.35pt" o:ole="">
            <v:imagedata r:id="rId30" o:title=""/>
          </v:shape>
          <o:OLEObject Type="Embed" ProgID="Equation.3" ShapeID="_x0000_i1036" DrawAspect="Content" ObjectID="_1452408915" r:id="rId31"/>
        </w:object>
      </w:r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направлены вдоль связей, причем гибкая связь может работать только на растяжение. </w:t>
      </w:r>
    </w:p>
    <w:p w:rsidR="007B7D19" w:rsidRPr="00E51315" w:rsidRDefault="007B7D19" w:rsidP="007B7D19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5. </w:t>
      </w:r>
      <w:r w:rsidRPr="00E51315">
        <w:rPr>
          <w:i/>
          <w:sz w:val="28"/>
          <w:szCs w:val="28"/>
        </w:rPr>
        <w:t xml:space="preserve">Связь в виде жесткого прямого стержня с шарнирным закреплением концов </w:t>
      </w:r>
      <w:r w:rsidRPr="00E51315">
        <w:rPr>
          <w:iCs/>
          <w:sz w:val="28"/>
          <w:szCs w:val="28"/>
          <w:lang w:bidi="he-IL"/>
        </w:rPr>
        <w:t xml:space="preserve">(рисунок 3, </w:t>
      </w:r>
      <w:proofErr w:type="spellStart"/>
      <w:r w:rsidRPr="00AA5DF4">
        <w:rPr>
          <w:i/>
          <w:iCs/>
          <w:sz w:val="28"/>
          <w:szCs w:val="28"/>
          <w:lang w:bidi="he-IL"/>
        </w:rPr>
        <w:t>д</w:t>
      </w:r>
      <w:proofErr w:type="spellEnd"/>
      <w:r w:rsidRPr="00E51315">
        <w:rPr>
          <w:iCs/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</w:rPr>
        <w:t xml:space="preserve">. </w:t>
      </w:r>
      <w:r w:rsidRPr="00E51315">
        <w:rPr>
          <w:sz w:val="28"/>
          <w:szCs w:val="28"/>
        </w:rPr>
        <w:t xml:space="preserve">Здесь реакции </w:t>
      </w:r>
      <w:r w:rsidRPr="00E51315">
        <w:rPr>
          <w:position w:val="-6"/>
          <w:sz w:val="28"/>
          <w:szCs w:val="28"/>
        </w:rPr>
        <w:object w:dxaOrig="279" w:dyaOrig="340">
          <v:shape id="_x0000_i1038" type="#_x0000_t75" style="width:21.8pt;height:24.35pt" o:ole="">
            <v:imagedata r:id="rId32" o:title=""/>
          </v:shape>
          <o:OLEObject Type="Embed" ProgID="Equation.3" ShapeID="_x0000_i1038" DrawAspect="Content" ObjectID="_1452408916" r:id="rId33"/>
        </w:object>
      </w:r>
      <w:r w:rsidRPr="00E51315">
        <w:rPr>
          <w:i/>
          <w:iCs/>
          <w:sz w:val="28"/>
          <w:szCs w:val="28"/>
        </w:rPr>
        <w:t xml:space="preserve">, </w:t>
      </w:r>
      <w:r w:rsidRPr="00E51315">
        <w:rPr>
          <w:position w:val="-6"/>
          <w:sz w:val="28"/>
          <w:szCs w:val="28"/>
        </w:rPr>
        <w:object w:dxaOrig="320" w:dyaOrig="340">
          <v:shape id="_x0000_i1039" type="#_x0000_t75" style="width:24.85pt;height:24.35pt" o:ole="">
            <v:imagedata r:id="rId34" o:title=""/>
          </v:shape>
          <o:OLEObject Type="Embed" ProgID="Equation.3" ShapeID="_x0000_i1039" DrawAspect="Content" ObjectID="_1452408917" r:id="rId35"/>
        </w:object>
      </w:r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и </w:t>
      </w:r>
      <w:r w:rsidRPr="00E51315">
        <w:rPr>
          <w:position w:val="-6"/>
          <w:sz w:val="28"/>
          <w:szCs w:val="28"/>
        </w:rPr>
        <w:object w:dxaOrig="320" w:dyaOrig="340">
          <v:shape id="_x0000_i1040" type="#_x0000_t75" style="width:24.85pt;height:24.35pt" o:ole="">
            <v:imagedata r:id="rId36" o:title=""/>
          </v:shape>
          <o:OLEObject Type="Embed" ProgID="Equation.3" ShapeID="_x0000_i1040" DrawAspect="Content" ObjectID="_1452408918" r:id="rId37"/>
        </w:object>
      </w:r>
      <w:r w:rsidRPr="00E51315">
        <w:rPr>
          <w:sz w:val="28"/>
          <w:szCs w:val="28"/>
        </w:rPr>
        <w:t>всегда направлены вдоль осей стер</w:t>
      </w:r>
      <w:r w:rsidRPr="00E51315">
        <w:rPr>
          <w:sz w:val="28"/>
          <w:szCs w:val="28"/>
        </w:rPr>
        <w:softHyphen/>
        <w:t xml:space="preserve">жней. Стержни при этом могут быть как растянутыми, так и сжатыми. </w:t>
      </w:r>
    </w:p>
    <w:p w:rsidR="007B7D19" w:rsidRDefault="007B7D19" w:rsidP="007B7D19">
      <w:pPr>
        <w:ind w:firstLine="708"/>
        <w:jc w:val="both"/>
        <w:rPr>
          <w:i/>
          <w:iCs/>
          <w:sz w:val="28"/>
          <w:szCs w:val="28"/>
        </w:rPr>
      </w:pPr>
      <w:r w:rsidRPr="00E51315">
        <w:rPr>
          <w:iCs/>
          <w:sz w:val="28"/>
          <w:szCs w:val="28"/>
        </w:rPr>
        <w:lastRenderedPageBreak/>
        <w:t xml:space="preserve">6. </w:t>
      </w:r>
      <w:r w:rsidRPr="00E51315">
        <w:rPr>
          <w:i/>
          <w:iCs/>
          <w:sz w:val="28"/>
          <w:szCs w:val="28"/>
        </w:rPr>
        <w:t>Связь, осуществляемая ребром двугранного угла или точечной опорой</w:t>
      </w:r>
      <w:r w:rsidRPr="00E51315">
        <w:rPr>
          <w:iCs/>
          <w:sz w:val="28"/>
          <w:szCs w:val="28"/>
        </w:rPr>
        <w:t xml:space="preserve">. Реакция такой связи </w:t>
      </w:r>
      <w:r w:rsidRPr="00E51315">
        <w:rPr>
          <w:position w:val="-6"/>
          <w:sz w:val="28"/>
          <w:szCs w:val="28"/>
        </w:rPr>
        <w:object w:dxaOrig="300" w:dyaOrig="340">
          <v:shape id="_x0000_i1041" type="#_x0000_t75" style="width:23.3pt;height:24.35pt" o:ole="">
            <v:imagedata r:id="rId38" o:title=""/>
          </v:shape>
          <o:OLEObject Type="Embed" ProgID="Equation.3" ShapeID="_x0000_i1041" DrawAspect="Content" ObjectID="_1452408919" r:id="rId39"/>
        </w:object>
      </w:r>
      <w:r w:rsidRPr="00E51315">
        <w:rPr>
          <w:sz w:val="28"/>
          <w:szCs w:val="28"/>
        </w:rPr>
        <w:t xml:space="preserve">или </w:t>
      </w:r>
      <w:r w:rsidRPr="00E51315">
        <w:rPr>
          <w:position w:val="-6"/>
          <w:sz w:val="28"/>
          <w:szCs w:val="28"/>
        </w:rPr>
        <w:object w:dxaOrig="320" w:dyaOrig="340">
          <v:shape id="_x0000_i1042" type="#_x0000_t75" style="width:24.85pt;height:24.35pt" o:ole="">
            <v:imagedata r:id="rId34" o:title=""/>
          </v:shape>
          <o:OLEObject Type="Embed" ProgID="Equation.3" ShapeID="_x0000_i1042" DrawAspect="Content" ObjectID="_1452408920" r:id="rId40"/>
        </w:object>
      </w:r>
      <w:r w:rsidRPr="00E51315">
        <w:rPr>
          <w:sz w:val="28"/>
          <w:szCs w:val="28"/>
        </w:rPr>
        <w:t>направлена перпендикулярно поверхности опирающегося тела</w:t>
      </w:r>
      <w:r w:rsidRPr="00AA5DF4">
        <w:rPr>
          <w:iCs/>
          <w:sz w:val="28"/>
          <w:szCs w:val="28"/>
          <w:lang w:bidi="he-IL"/>
        </w:rPr>
        <w:t xml:space="preserve"> </w:t>
      </w:r>
      <w:r w:rsidRPr="00E51315">
        <w:rPr>
          <w:iCs/>
          <w:sz w:val="28"/>
          <w:szCs w:val="28"/>
          <w:lang w:bidi="he-IL"/>
        </w:rPr>
        <w:t xml:space="preserve">(рисунок 3, </w:t>
      </w:r>
      <w:r>
        <w:rPr>
          <w:i/>
          <w:iCs/>
          <w:sz w:val="28"/>
          <w:szCs w:val="28"/>
          <w:lang w:bidi="he-IL"/>
        </w:rPr>
        <w:t>е</w:t>
      </w:r>
      <w:r w:rsidRPr="00E51315">
        <w:rPr>
          <w:iCs/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</w:rPr>
        <w:t>.</w:t>
      </w:r>
    </w:p>
    <w:p w:rsidR="007B7D19" w:rsidRDefault="007B7D19" w:rsidP="007B7D19">
      <w:pPr>
        <w:ind w:firstLine="708"/>
        <w:jc w:val="both"/>
        <w:rPr>
          <w:i/>
          <w:iCs/>
          <w:sz w:val="28"/>
          <w:szCs w:val="28"/>
        </w:rPr>
      </w:pP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</w:p>
    <w:p w:rsidR="007B7D19" w:rsidRPr="00E51315" w:rsidRDefault="007B7D19" w:rsidP="007B7D19">
      <w:pPr>
        <w:ind w:firstLine="708"/>
        <w:jc w:val="both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pict>
          <v:group id="_x0000_s1039" style="position:absolute;left:0;text-align:left;margin-left:18pt;margin-top:0;width:441pt;height:394.9pt;z-index:251668480" coordorigin="1778,1134" coordsize="8820,7898">
            <v:group id="_x0000_s1040" style="position:absolute;left:1958;top:1134;width:1620;height:2820" coordorigin="3038,2634" coordsize="1620,2820">
              <v:shape id="_x0000_s1041" type="#_x0000_t202" style="position:absolute;left:3038;top:2754;width:720;height:540" filled="f" stroked="f">
                <v:textbox style="mso-next-textbox:#_x0000_s1041">
                  <w:txbxContent>
                    <w:p w:rsidR="007B7D19" w:rsidRPr="00E6016B" w:rsidRDefault="007B7D19" w:rsidP="007B7D19">
                      <w:pPr>
                        <w:rPr>
                          <w:sz w:val="28"/>
                          <w:szCs w:val="28"/>
                        </w:rPr>
                      </w:pPr>
                      <w:r w:rsidRPr="00F867DC">
                        <w:rPr>
                          <w:i/>
                          <w:sz w:val="28"/>
                          <w:szCs w:val="28"/>
                        </w:rPr>
                        <w:t>а</w:t>
                      </w:r>
                      <w:r w:rsidRPr="00E6016B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rect id="_x0000_s1042" style="position:absolute;left:3578;top:3294;width:720;height:1980" strokeweight="1.5pt"/>
              <v:line id="_x0000_s1043" style="position:absolute" from="3938,2934" to="3938,5454">
                <v:stroke dashstyle="longDashDot"/>
              </v:line>
              <v:group id="_x0000_s1044" style="position:absolute;left:3218;top:5274;width:1440;height:180" coordorigin="3218,5274" coordsize="1440,180">
                <v:rect id="_x0000_s1045" style="position:absolute;left:3218;top:5274;width:1440;height:180" fillcolor="black" stroked="f">
                  <v:fill r:id="rId41" o:title="Светлый диагональный 2" type="pattern"/>
                </v:rect>
                <v:line id="_x0000_s1046" style="position:absolute" from="3218,5274" to="4658,5274" strokeweight="1.5pt"/>
              </v:group>
              <v:line id="_x0000_s1047" style="position:absolute" from="3935,2754" to="3935,3294" strokeweight="2.25pt">
                <v:stroke endarrow="classic"/>
              </v:line>
              <v:line id="_x0000_s1048" style="position:absolute;flip:y" from="3938,4734" to="3938,5274" strokeweight="2.25pt">
                <v:stroke endarrow="classic"/>
              </v:line>
              <v:shape id="_x0000_s1049" type="#_x0000_t202" style="position:absolute;left:3918;top:2634;width:540;height:540" filled="f" stroked="f">
                <v:textbox style="mso-next-textbox:#_x0000_s1049">
                  <w:txbxContent>
                    <w:p w:rsidR="007B7D19" w:rsidRPr="00E6016B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E6016B">
                        <w:rPr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050" type="#_x0000_t202" style="position:absolute;left:3938;top:4734;width:540;height:540" filled="f" stroked="f">
                <v:textbox style="mso-next-textbox:#_x0000_s1050">
                  <w:txbxContent>
                    <w:p w:rsidR="007B7D19" w:rsidRPr="00E6016B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v:group>
            <v:group id="_x0000_s1051" style="position:absolute;left:7538;top:1254;width:2706;height:2880" coordorigin="7898,2754" coordsize="2706,2880">
              <v:group id="_x0000_s1052" style="position:absolute;left:8438;top:3114;width:2166;height:2520" coordorigin="8438,3114" coordsize="2166,2520">
                <v:group id="_x0000_s1053" style="position:absolute;left:8438;top:3114;width:2166;height:1925" coordorigin="8438,4049" coordsize="2166,1925">
                  <v:group id="_x0000_s1054" style="position:absolute;left:8444;top:4947;width:2160;height:180;rotation:-1438754fd" coordorigin="3218,5274" coordsize="1440,180">
                    <v:rect id="_x0000_s1055" style="position:absolute;left:3218;top:5274;width:1440;height:180" fillcolor="black" stroked="f">
                      <v:fill r:id="rId42" o:title="Светлый диагональный 1" type="pattern"/>
                    </v:rect>
                    <v:line id="_x0000_s1056" style="position:absolute" from="3218,5274" to="4658,5274" strokeweight="1.5pt"/>
                  </v:group>
                  <v:rect id="_x0000_s1057" style="position:absolute;left:8798;top:4049;width:1260;height:900;rotation:-1396591fd" strokeweight="1.5pt"/>
                  <v:line id="_x0000_s1058" style="position:absolute;flip:x" from="9383,4284" to="9488,5004" strokeweight="2.25pt">
                    <v:stroke endarrow="classic"/>
                  </v:line>
                  <v:line id="_x0000_s1059" style="position:absolute;flip:x" from="8828,5004" to="9368,5208" strokeweight="2.25pt">
                    <v:stroke endarrow="classic"/>
                  </v:line>
                  <v:line id="_x0000_s1060" style="position:absolute;flip:y" from="9263,5004" to="9368,5904" strokeweight="2.25pt">
                    <v:stroke endarrow="classic"/>
                  </v:line>
                  <v:line id="_x0000_s1061" style="position:absolute;flip:x y" from="9413,4989" to="9753,5749" strokeweight="2.25pt">
                    <v:stroke endarrow="classic"/>
                  </v:line>
                  <v:line id="_x0000_s1062" style="position:absolute;flip:x y" from="8885,5184" to="9225,5944">
                    <v:stroke dashstyle="1 1"/>
                  </v:line>
                  <v:line id="_x0000_s1063" style="position:absolute;flip:y" from="9233,5754" to="9773,5974">
                    <v:stroke dashstyle="1 1"/>
                  </v:line>
                  <v:shape id="_x0000_s1064" type="#_x0000_t202" style="position:absolute;left:9518;top:4194;width:540;height:540" filled="f" stroked="f">
                    <v:textbox style="mso-next-textbox:#_x0000_s1064">
                      <w:txbxContent>
                        <w:p w:rsidR="007B7D19" w:rsidRPr="00E6016B" w:rsidRDefault="007B7D19" w:rsidP="007B7D19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 w:rsidRPr="00E6016B">
                            <w:rPr>
                              <w:sz w:val="28"/>
                              <w:szCs w:val="28"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065" type="#_x0000_t202" style="position:absolute;left:8438;top:4654;width:720;height:720" filled="f" stroked="f">
                    <v:textbox style="mso-next-textbox:#_x0000_s1065">
                      <w:txbxContent>
                        <w:p w:rsidR="007B7D19" w:rsidRPr="00F867DC" w:rsidRDefault="007B7D19" w:rsidP="007B7D19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 w:rsidRPr="00F867DC">
                            <w:rPr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t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_x0000_s1066" type="#_x0000_t202" style="position:absolute;left:9578;top:5094;width:720;height:720" filled="f" stroked="f">
                    <v:textbox style="mso-next-textbox:#_x0000_s1066">
                      <w:txbxContent>
                        <w:p w:rsidR="007B7D19" w:rsidRPr="00F867DC" w:rsidRDefault="007B7D19" w:rsidP="007B7D19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n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_x0000_s1067" type="#_x0000_t202" style="position:absolute;left:8938;top:4914;width:720;height:720" filled="f" stroked="f">
                  <v:textbox style="mso-next-textbox:#_x0000_s1067">
                    <w:txbxContent>
                      <w:p w:rsidR="007B7D19" w:rsidRPr="00F867DC" w:rsidRDefault="007B7D19" w:rsidP="007B7D19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</v:group>
              <v:shape id="_x0000_s1068" type="#_x0000_t202" style="position:absolute;left:7898;top:2754;width:720;height:540" stroked="f">
                <v:textbox style="mso-next-textbox:#_x0000_s1068">
                  <w:txbxContent>
                    <w:p w:rsidR="007B7D19" w:rsidRPr="00810164" w:rsidRDefault="007B7D19" w:rsidP="007B7D19">
                      <w:pPr>
                        <w:rPr>
                          <w:sz w:val="28"/>
                          <w:szCs w:val="28"/>
                        </w:rPr>
                      </w:pPr>
                      <w:r w:rsidRPr="00F867DC">
                        <w:rPr>
                          <w:i/>
                          <w:sz w:val="28"/>
                          <w:szCs w:val="28"/>
                        </w:rPr>
                        <w:t>в</w:t>
                      </w:r>
                      <w:r w:rsidRPr="00810164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v:group>
            <v:shape id="_x0000_s1069" type="#_x0000_t202" style="position:absolute;left:5558;top:4494;width:720;height:540" filled="f" stroked="f">
              <v:textbox style="mso-next-textbox:#_x0000_s1069">
                <w:txbxContent>
                  <w:p w:rsidR="007B7D19" w:rsidRPr="00810164" w:rsidRDefault="007B7D19" w:rsidP="007B7D19">
                    <w:pPr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i/>
                        <w:sz w:val="28"/>
                        <w:szCs w:val="28"/>
                      </w:rPr>
                      <w:t>д</w:t>
                    </w:r>
                    <w:proofErr w:type="spellEnd"/>
                    <w:r w:rsidRPr="00810164">
                      <w:rPr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  <v:group id="_x0000_s1070" style="position:absolute;left:1778;top:4494;width:3420;height:2160" coordorigin="1778,5994" coordsize="3420,2160">
              <v:shape id="_x0000_s1071" type="#_x0000_t202" style="position:absolute;left:3218;top:6714;width:540;height:540" filled="f" stroked="f">
                <v:textbox style="mso-next-textbox:#_x0000_s1071">
                  <w:txbxContent>
                    <w:p w:rsidR="007B7D19" w:rsidRPr="00FC407C" w:rsidRDefault="007B7D19" w:rsidP="007B7D1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072" type="#_x0000_t202" style="position:absolute;left:3578;top:6714;width:720;height:540" filled="f" stroked="f">
                <v:textbox style="mso-next-textbox:#_x0000_s1072">
                  <w:txbxContent>
                    <w:p w:rsidR="007B7D19" w:rsidRPr="00FC407C" w:rsidRDefault="007B7D19" w:rsidP="007B7D1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group id="_x0000_s1073" style="position:absolute;left:1958;top:5994;width:3240;height:180;flip:y" coordorigin="3218,5274" coordsize="1440,180">
                <v:rect id="_x0000_s1074" style="position:absolute;left:3218;top:5274;width:1440;height:180" fillcolor="black" stroked="f">
                  <v:fill r:id="rId41" o:title="Светлый диагональный 2" type="pattern"/>
                </v:rect>
                <v:line id="_x0000_s1075" style="position:absolute" from="3218,5274" to="4658,5274" strokeweight="1.5pt"/>
              </v:group>
              <v:rect id="_x0000_s1076" style="position:absolute;left:2858;top:7074;width:1440;height:540" strokeweight="1.5pt"/>
              <v:line id="_x0000_s1077" style="position:absolute" from="2498,6174" to="3218,7074"/>
              <v:line id="_x0000_s1078" style="position:absolute;flip:x" from="3938,6174" to="4658,7074"/>
              <v:oval id="_x0000_s1079" style="position:absolute;left:3878;top:7009;width:125;height:125" strokeweight="1.5pt">
                <o:lock v:ext="edit" aspectratio="t"/>
              </v:oval>
              <v:oval id="_x0000_s1080" style="position:absolute;left:2458;top:6114;width:125;height:125" strokeweight="1.5pt">
                <o:lock v:ext="edit" aspectratio="t"/>
              </v:oval>
              <v:oval id="_x0000_s1081" style="position:absolute;left:4598;top:6114;width:125;height:125" strokeweight="1.5pt">
                <o:lock v:ext="edit" aspectratio="t"/>
              </v:oval>
              <v:oval id="_x0000_s1082" style="position:absolute;left:3158;top:7014;width:125;height:125" strokeweight="1.5pt">
                <o:lock v:ext="edit" aspectratio="t"/>
              </v:oval>
              <v:line id="_x0000_s1083" style="position:absolute;flip:y" from="3978,6534" to="4364,7016" strokeweight="2.25pt">
                <v:stroke endarrow="classic"/>
              </v:line>
              <v:line id="_x0000_s1084" style="position:absolute;flip:x y" from="2798,6534" to="3184,7016" strokeweight="2.25pt">
                <v:stroke endarrow="classic"/>
              </v:line>
              <v:line id="_x0000_s1085" style="position:absolute" from="3578,7334" to="3578,7974" strokeweight="2.25pt">
                <v:stroke endarrow="classic"/>
              </v:line>
              <v:line id="_x0000_s1086" style="position:absolute" from="2678,7354" to="4478,7354">
                <v:stroke dashstyle="longDashDot"/>
              </v:line>
              <v:shape id="_x0000_s1087" type="#_x0000_t202" style="position:absolute;left:3558;top:7614;width:540;height:540" filled="f" stroked="f">
                <v:textbox style="mso-next-textbox:#_x0000_s1087">
                  <w:txbxContent>
                    <w:p w:rsidR="007B7D19" w:rsidRPr="00E6016B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  <v:shape id="_x0000_s1088" type="#_x0000_t202" style="position:absolute;left:2318;top:6354;width:900;height:540" filled="f" stroked="f">
                <v:textbox style="mso-next-textbox:#_x0000_s1088">
                  <w:txbxContent>
                    <w:p w:rsidR="007B7D19" w:rsidRPr="00FC407C" w:rsidRDefault="007B7D19" w:rsidP="007B7D19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089" type="#_x0000_t202" style="position:absolute;left:4298;top:6354;width:900;height:540" filled="f" stroked="f">
                <v:textbox style="mso-next-textbox:#_x0000_s1089">
                  <w:txbxContent>
                    <w:p w:rsidR="007B7D19" w:rsidRPr="00FC407C" w:rsidRDefault="007B7D19" w:rsidP="007B7D19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1090" type="#_x0000_t202" style="position:absolute;left:1778;top:6354;width:720;height:540" filled="f" stroked="f">
                <v:textbox style="mso-next-textbox:#_x0000_s1090">
                  <w:txbxContent>
                    <w:p w:rsidR="007B7D19" w:rsidRPr="00810164" w:rsidRDefault="007B7D19" w:rsidP="007B7D1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г</w:t>
                      </w:r>
                      <w:r w:rsidRPr="00810164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v:group>
            <v:group id="_x0000_s1091" style="position:absolute;left:5238;top:4494;width:5360;height:2700" coordorigin="4838,5994" coordsize="5360,2700">
              <v:shape id="_x0000_s1092" type="#_x0000_t202" style="position:absolute;left:7538;top:7614;width:540;height:540" filled="f" stroked="f">
                <v:textbox style="mso-next-textbox:#_x0000_s1092">
                  <w:txbxContent>
                    <w:p w:rsidR="007B7D19" w:rsidRPr="00E6016B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  <v:shape id="_x0000_s1093" type="#_x0000_t202" style="position:absolute;left:5798;top:7794;width:900;height:540" filled="f" stroked="f">
                <v:textbox style="mso-next-textbox:#_x0000_s1093">
                  <w:txbxContent>
                    <w:p w:rsidR="007B7D19" w:rsidRPr="00FC407C" w:rsidRDefault="007B7D19" w:rsidP="007B7D19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94" type="#_x0000_t202" style="position:absolute;left:6618;top:7794;width:900;height:540" filled="f" stroked="f">
                <v:textbox style="mso-next-textbox:#_x0000_s1094">
                  <w:txbxContent>
                    <w:p w:rsidR="007B7D19" w:rsidRPr="00FC407C" w:rsidRDefault="007B7D19" w:rsidP="007B7D19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group id="_x0000_s1095" style="position:absolute;left:4838;top:5994;width:5360;height:2700" coordorigin="5018,5634" coordsize="5360,2700">
                <v:group id="_x0000_s1096" style="position:absolute;left:10018;top:5634;width:360;height:180;flip:y" coordorigin="3218,5274" coordsize="1440,180">
                  <v:rect id="_x0000_s1097" style="position:absolute;left:3218;top:5274;width:1440;height:180" fillcolor="black" stroked="f">
                    <v:fill r:id="rId41" o:title="Светлый диагональный 2" type="pattern"/>
                  </v:rect>
                  <v:line id="_x0000_s1098" style="position:absolute" from="3218,5274" to="4658,5274" strokeweight="1.5pt"/>
                </v:group>
                <v:roundrect id="_x0000_s1099" style="position:absolute;left:5918;top:6714;width:3600;height:540" arcsize="10923f" strokeweight="1.5pt"/>
                <v:group id="_x0000_s1100" style="position:absolute;left:5018;top:8154;width:3240;height:180" coordorigin="3218,5274" coordsize="1440,180">
                  <v:rect id="_x0000_s1101" style="position:absolute;left:3218;top:5274;width:1440;height:180" fillcolor="black" stroked="f">
                    <v:fill r:id="rId41" o:title="Светлый диагональный 2" type="pattern"/>
                  </v:rect>
                  <v:line id="_x0000_s1102" style="position:absolute" from="3218,5274" to="4658,5274" strokeweight="1.5pt"/>
                </v:group>
                <v:line id="_x0000_s1103" style="position:absolute;flip:x y" from="6998,7254" to="7718,8154"/>
                <v:oval id="_x0000_s1104" style="position:absolute;left:6938;top:7194;width:125;height:125;flip:y" strokeweight="1.5pt">
                  <o:lock v:ext="edit" aspectratio="t"/>
                </v:oval>
                <v:oval id="_x0000_s1105" style="position:absolute;left:7658;top:8089;width:125;height:125;flip:y" strokeweight="1.5pt">
                  <o:lock v:ext="edit" aspectratio="t"/>
                </v:oval>
                <v:line id="_x0000_s1106" style="position:absolute" from="7038,7312" to="7424,7794" strokeweight="2.25pt">
                  <v:stroke endarrow="classic"/>
                </v:line>
                <v:group id="_x0000_s1107" style="position:absolute;left:5518;top:7189;width:825;height:1025" coordorigin="6418,6289" coordsize="825,1025">
                  <v:line id="_x0000_s1108" style="position:absolute;flip:y" from="6458,6354" to="7178,7254"/>
                  <v:oval id="_x0000_s1109" style="position:absolute;left:6418;top:7189;width:125;height:125;flip:y" strokeweight="1.5pt">
                    <o:lock v:ext="edit" aspectratio="t"/>
                  </v:oval>
                  <v:oval id="_x0000_s1110" style="position:absolute;left:7118;top:6289;width:125;height:125;flip:y" strokeweight="1.5pt">
                    <o:lock v:ext="edit" aspectratio="t"/>
                  </v:oval>
                  <v:line id="_x0000_s1111" style="position:absolute;flip:x" from="6758,6412" to="7144,6894" strokeweight="2.25pt">
                    <v:stroke endarrow="classic"/>
                  </v:line>
                </v:group>
                <v:line id="_x0000_s1112" style="position:absolute" from="7718,7074" to="7718,7714" strokeweight="2.25pt">
                  <v:stroke endarrow="classic"/>
                </v:line>
                <v:group id="_x0000_s1113" style="position:absolute;left:9433;top:5749;width:825;height:1025;flip:x y" coordorigin="6418,6289" coordsize="825,1025">
                  <v:line id="_x0000_s1114" style="position:absolute;flip:y" from="6458,6354" to="7178,7254"/>
                  <v:oval id="_x0000_s1115" style="position:absolute;left:6418;top:7189;width:125;height:125;flip:y" strokeweight="1.5pt">
                    <o:lock v:ext="edit" aspectratio="t"/>
                  </v:oval>
                  <v:oval id="_x0000_s1116" style="position:absolute;left:7118;top:6289;width:125;height:125;flip:y" strokeweight="1.5pt">
                    <o:lock v:ext="edit" aspectratio="t"/>
                  </v:oval>
                  <v:line id="_x0000_s1117" style="position:absolute;flip:x" from="6758,6412" to="7144,6894" strokeweight="2.25pt">
                    <v:stroke endarrow="classic"/>
                  </v:line>
                </v:group>
              </v:group>
              <v:shape id="_x0000_s1118" type="#_x0000_t202" style="position:absolute;left:9038;top:6354;width:900;height:540" filled="f" stroked="f">
                <v:textbox style="mso-next-textbox:#_x0000_s1118">
                  <w:txbxContent>
                    <w:p w:rsidR="007B7D19" w:rsidRPr="00FC407C" w:rsidRDefault="007B7D19" w:rsidP="007B7D19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v:group>
            <v:group id="_x0000_s1119" style="position:absolute;left:4478;top:1254;width:2560;height:2700" coordorigin="5198,2754" coordsize="2560,2700">
              <v:shape id="_x0000_s1120" type="#_x0000_t202" style="position:absolute;left:5198;top:2754;width:720;height:540" stroked="f">
                <v:textbox style="mso-next-textbox:#_x0000_s1120">
                  <w:txbxContent>
                    <w:p w:rsidR="007B7D19" w:rsidRPr="00810164" w:rsidRDefault="007B7D19" w:rsidP="007B7D19">
                      <w:pPr>
                        <w:rPr>
                          <w:sz w:val="28"/>
                          <w:szCs w:val="28"/>
                        </w:rPr>
                      </w:pPr>
                      <w:r w:rsidRPr="00F867DC">
                        <w:rPr>
                          <w:i/>
                          <w:sz w:val="28"/>
                          <w:szCs w:val="28"/>
                        </w:rPr>
                        <w:t>б</w:t>
                      </w:r>
                      <w:r w:rsidRPr="00810164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group id="_x0000_s1121" style="position:absolute;left:5418;top:3094;width:2340;height:2157" coordorigin="5418,3094" coordsize="2340,2157">
                <v:oval id="_x0000_s1122" style="position:absolute;left:5558;top:3111;width:2137;height:2140" strokeweight="1.5pt"/>
                <v:rect id="_x0000_s1123" style="position:absolute;left:5418;top:3094;width:2340;height:1080" stroked="f"/>
                <v:line id="_x0000_s1124" style="position:absolute" from="5558,4194" to="7718,4194" strokeweight="1.5pt"/>
              </v:group>
              <v:shape id="_x0000_s1125" type="#_x0000_t202" style="position:absolute;left:6638;top:3474;width:540;height:540" filled="f" stroked="f">
                <v:textbox style="mso-next-textbox:#_x0000_s1125">
                  <w:txbxContent>
                    <w:p w:rsidR="007B7D19" w:rsidRPr="00E6016B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E6016B">
                        <w:rPr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line id="_x0000_s1126" style="position:absolute" from="6638,3654" to="6638,4194" strokeweight="2.25pt">
                <v:stroke endarrow="classic"/>
              </v:line>
              <v:line id="_x0000_s1127" style="position:absolute" from="6638,3974" to="6638,5414">
                <v:stroke dashstyle="longDashDot"/>
              </v:line>
              <v:shape id="_x0000_s1128" type="#_x0000_t202" style="position:absolute;left:6638;top:4734;width:540;height:540" filled="f" stroked="f">
                <v:textbox style="mso-next-textbox:#_x0000_s1128">
                  <w:txbxContent>
                    <w:p w:rsidR="007B7D19" w:rsidRPr="00E6016B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  <v:group id="_x0000_s1129" style="position:absolute;left:5558;top:5274;width:2160;height:180" coordorigin="3218,5274" coordsize="1440,180">
                <v:rect id="_x0000_s1130" style="position:absolute;left:3218;top:5274;width:1440;height:180" fillcolor="black" stroked="f">
                  <v:fill r:id="rId41" o:title="Светлый диагональный 2" type="pattern"/>
                </v:rect>
                <v:line id="_x0000_s1131" style="position:absolute" from="3218,5274" to="4658,5274" strokeweight="1.5pt"/>
              </v:group>
              <v:line id="_x0000_s1132" style="position:absolute;flip:y" from="6638,4734" to="6638,5274" strokeweight="2.25pt">
                <v:stroke endarrow="classic"/>
              </v:line>
            </v:group>
            <v:group id="_x0000_s1133" style="position:absolute;left:1778;top:6294;width:3080;height:2280" coordorigin="1778,7974" coordsize="3080,2280">
              <v:shape id="_x0000_s1134" type="#_x0000_t202" style="position:absolute;left:2718;top:9294;width:720;height:540" filled="f" stroked="f">
                <v:textbox style="mso-next-textbox:#_x0000_s1134">
                  <w:txbxContent>
                    <w:p w:rsidR="007B7D19" w:rsidRPr="00AA5DF4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  <v:rect id="_x0000_s1135" style="position:absolute;left:2358;top:8814;width:2160;height:720;rotation:30" strokeweight="1.5pt"/>
              <v:group id="_x0000_s1136" style="position:absolute;left:3018;top:9614;width:600;height:500" coordorigin="4118,9994" coordsize="600,500">
                <v:group id="_x0000_s1137" style="position:absolute;left:4118;top:10314;width:540;height:180;rotation:30" coordorigin="3218,5274" coordsize="1440,180">
                  <v:rect id="_x0000_s1138" style="position:absolute;left:3218;top:5274;width:1440;height:180" fillcolor="black" stroked="f">
                    <v:fill r:id="rId41" o:title="Светлый диагональный 2" type="pattern"/>
                  </v:rect>
                  <v:line id="_x0000_s1139" style="position:absolute" from="3218,5274" to="4658,5274" filled="t" fillcolor="black" strokeweight="1.5pt">
                    <v:fill r:id="rId41" o:title="Светлый диагональный 2" type="pattern"/>
                  </v:line>
                </v:group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40" type="#_x0000_t5" style="position:absolute;left:4358;top:9994;width:360;height:360;rotation:30" strokeweight="1.5pt"/>
              </v:group>
              <v:group id="_x0000_s1141" style="position:absolute;left:1978;top:9034;width:600;height:500" coordorigin="4118,9994" coordsize="600,500">
                <v:group id="_x0000_s1142" style="position:absolute;left:4118;top:10314;width:540;height:180;rotation:30" coordorigin="3218,5274" coordsize="1440,180">
                  <v:rect id="_x0000_s1143" style="position:absolute;left:3218;top:5274;width:1440;height:180" fillcolor="black" stroked="f">
                    <v:fill r:id="rId41" o:title="Светлый диагональный 2" type="pattern"/>
                  </v:rect>
                  <v:line id="_x0000_s1144" style="position:absolute" from="3218,5274" to="4658,5274" filled="t" fillcolor="black" strokeweight="1.5pt">
                    <v:fill r:id="rId41" o:title="Светлый диагональный 2" type="pattern"/>
                  </v:line>
                </v:group>
                <v:shape id="_x0000_s1145" type="#_x0000_t5" style="position:absolute;left:4358;top:9994;width:360;height:360;rotation:30" strokeweight="1.5pt"/>
              </v:group>
              <v:group id="_x0000_s1146" style="position:absolute;left:4308;top:9704;width:600;height:500;rotation:270" coordorigin="4118,9994" coordsize="600,500">
                <v:group id="_x0000_s1147" style="position:absolute;left:4118;top:10314;width:540;height:180;rotation:30" coordorigin="3218,5274" coordsize="1440,180">
                  <v:rect id="_x0000_s1148" style="position:absolute;left:3218;top:5274;width:1440;height:180" fillcolor="black" stroked="f">
                    <v:fill r:id="rId41" o:title="Светлый диагональный 2" type="pattern"/>
                  </v:rect>
                  <v:line id="_x0000_s1149" style="position:absolute" from="3218,5274" to="4658,5274" filled="t" fillcolor="black" strokeweight="1.5pt">
                    <v:fill r:id="rId41" o:title="Светлый диагональный 2" type="pattern"/>
                  </v:line>
                </v:group>
                <v:shape id="_x0000_s1150" type="#_x0000_t5" style="position:absolute;left:4358;top:9994;width:360;height:360;rotation:30" strokeweight="1.5pt"/>
              </v:group>
              <v:line id="_x0000_s1151" style="position:absolute;rotation:-30;flip:y" from="2638,8534" to="2638,9074" strokeweight="2.25pt">
                <v:stroke endarrow="classic"/>
              </v:line>
              <v:line id="_x0000_s1152" style="position:absolute;rotation:-30;flip:y" from="3678,9134" to="3678,9674" strokeweight="2.25pt">
                <v:stroke endarrow="classic"/>
              </v:line>
              <v:line id="_x0000_s1153" style="position:absolute;rotation:-300;flip:y" from="4108,9324" to="4108,9864" strokeweight="2.25pt">
                <v:stroke endarrow="classic"/>
              </v:line>
              <v:rect id="_x0000_s1154" style="position:absolute;left:3418;top:9434;width:180;height:180;rotation:30" filled="f"/>
              <v:rect id="_x0000_s1155" style="position:absolute;left:2518;top:8914;width:180;height:180;rotation:30" filled="f"/>
              <v:rect id="_x0000_s1156" style="position:absolute;left:4238;top:9514;width:180;height:180;rotation:30" filled="f"/>
              <v:shape id="_x0000_s1157" type="#_x0000_t202" style="position:absolute;left:2678;top:8594;width:720;height:540" filled="f" stroked="f">
                <v:textbox style="mso-next-textbox:#_x0000_s1157">
                  <w:txbxContent>
                    <w:p w:rsidR="007B7D19" w:rsidRPr="00E90C61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 w:rsidRPr="00E90C61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58" type="#_x0000_t202" style="position:absolute;left:3238;top:8954;width:720;height:540" filled="f" stroked="f">
                <v:textbox style="mso-next-textbox:#_x0000_s1158">
                  <w:txbxContent>
                    <w:p w:rsidR="007B7D19" w:rsidRPr="00E90C61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159" type="#_x0000_t202" style="position:absolute;left:3818;top:9114;width:720;height:540" filled="f" stroked="f">
                <v:textbox style="mso-next-textbox:#_x0000_s1159">
                  <w:txbxContent>
                    <w:p w:rsidR="007B7D19" w:rsidRPr="00E90C61" w:rsidRDefault="007B7D19" w:rsidP="007B7D1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line id="_x0000_s1160" style="position:absolute" from="3198,9174" to="3198,9714" strokeweight="2.25pt">
                <v:stroke endarrow="classic"/>
              </v:line>
              <v:shape id="_x0000_s1161" type="#_x0000_t202" style="position:absolute;left:1778;top:7974;width:720;height:540" filled="f" stroked="f">
                <v:textbox style="mso-next-textbox:#_x0000_s1161">
                  <w:txbxContent>
                    <w:p w:rsidR="007B7D19" w:rsidRPr="00810164" w:rsidRDefault="007B7D19" w:rsidP="007B7D1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е</w:t>
                      </w:r>
                      <w:r w:rsidRPr="00810164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v:group>
            <v:shape id="_x0000_s1162" type="#_x0000_t202" style="position:absolute;left:5198;top:8492;width:1800;height:540" filled="f" stroked="f">
              <v:textbox style="mso-next-textbox:#_x0000_s1162">
                <w:txbxContent>
                  <w:p w:rsidR="007B7D19" w:rsidRPr="00AA5DF4" w:rsidRDefault="007B7D19" w:rsidP="007B7D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Рисунок 3</w:t>
                    </w:r>
                  </w:p>
                </w:txbxContent>
              </v:textbox>
            </v:shape>
          </v:group>
        </w:pict>
      </w: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Default="007B7D19" w:rsidP="007B7D19">
      <w:pPr>
        <w:ind w:firstLine="708"/>
        <w:jc w:val="both"/>
        <w:rPr>
          <w:iCs/>
          <w:sz w:val="28"/>
          <w:szCs w:val="28"/>
        </w:rPr>
      </w:pPr>
    </w:p>
    <w:p w:rsidR="007B7D19" w:rsidRPr="00E51315" w:rsidRDefault="007B7D19" w:rsidP="007B7D19">
      <w:pPr>
        <w:jc w:val="both"/>
        <w:rPr>
          <w:sz w:val="28"/>
          <w:szCs w:val="28"/>
        </w:rPr>
      </w:pPr>
    </w:p>
    <w:p w:rsidR="007B7D19" w:rsidRPr="00E51315" w:rsidRDefault="007B7D19" w:rsidP="007B7D19">
      <w:pPr>
        <w:jc w:val="both"/>
        <w:rPr>
          <w:sz w:val="28"/>
          <w:szCs w:val="28"/>
          <w:u w:val="single"/>
        </w:rPr>
      </w:pPr>
      <w:r w:rsidRPr="00E51315">
        <w:rPr>
          <w:sz w:val="28"/>
          <w:szCs w:val="28"/>
        </w:rPr>
        <w:t xml:space="preserve"> </w:t>
      </w:r>
      <w:r w:rsidRPr="00E51315">
        <w:rPr>
          <w:sz w:val="28"/>
          <w:szCs w:val="28"/>
          <w:u w:val="single"/>
          <w:lang w:bidi="he-IL"/>
        </w:rPr>
        <w:t>Вопрос 3. Плоская система сходящихся сил.</w:t>
      </w:r>
      <w:r w:rsidRPr="00E51315">
        <w:rPr>
          <w:sz w:val="28"/>
          <w:szCs w:val="28"/>
          <w:u w:val="single"/>
        </w:rPr>
        <w:t xml:space="preserve">   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 w:rsidRPr="00E51315">
        <w:rPr>
          <w:i/>
          <w:iCs/>
          <w:sz w:val="28"/>
          <w:szCs w:val="28"/>
        </w:rPr>
        <w:t>Силы называют сходящимся, если их линии действия пересе</w:t>
      </w:r>
      <w:r w:rsidRPr="00E51315">
        <w:rPr>
          <w:i/>
          <w:iCs/>
          <w:sz w:val="28"/>
          <w:szCs w:val="28"/>
        </w:rPr>
        <w:softHyphen/>
        <w:t xml:space="preserve">каются в одной точке. </w:t>
      </w:r>
      <w:r w:rsidRPr="00E51315">
        <w:rPr>
          <w:sz w:val="28"/>
          <w:szCs w:val="28"/>
        </w:rPr>
        <w:t xml:space="preserve">Различают </w:t>
      </w:r>
      <w:r w:rsidRPr="00E51315">
        <w:rPr>
          <w:i/>
          <w:iCs/>
          <w:sz w:val="28"/>
          <w:szCs w:val="28"/>
        </w:rPr>
        <w:t xml:space="preserve">плоскую систему </w:t>
      </w:r>
      <w:r w:rsidRPr="00E51315">
        <w:rPr>
          <w:sz w:val="28"/>
          <w:szCs w:val="28"/>
        </w:rPr>
        <w:t xml:space="preserve">сходящихся сил, когда линии действия всех данных сил лежат в одной плоскости, И </w:t>
      </w:r>
      <w:r w:rsidRPr="00E51315">
        <w:rPr>
          <w:i/>
          <w:iCs/>
          <w:sz w:val="28"/>
          <w:szCs w:val="28"/>
        </w:rPr>
        <w:t xml:space="preserve">пространственную </w:t>
      </w:r>
      <w:r w:rsidRPr="00E51315">
        <w:rPr>
          <w:sz w:val="28"/>
          <w:szCs w:val="28"/>
        </w:rPr>
        <w:t xml:space="preserve">систему сходящихся сил, когда линии действия сил лежат в разных плоскостях. 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На основании следствия из третьей аксиомы силу можно переносить по линии ее действия, поэтому сходящиеся силы всегда можно перенести в одну точку - в точку пересечения их линий действия. Выполнив перенос, на рисунке 4, </w:t>
      </w:r>
      <w:r w:rsidRPr="00E51315">
        <w:rPr>
          <w:i/>
          <w:iCs/>
          <w:sz w:val="28"/>
          <w:szCs w:val="28"/>
        </w:rPr>
        <w:t xml:space="preserve">а </w:t>
      </w:r>
      <w:r w:rsidRPr="00E51315">
        <w:rPr>
          <w:sz w:val="28"/>
          <w:szCs w:val="28"/>
        </w:rPr>
        <w:t xml:space="preserve">получим четыре силы </w:t>
      </w:r>
    </w:p>
    <w:p w:rsidR="007B7D19" w:rsidRPr="00E51315" w:rsidRDefault="007B7D19" w:rsidP="007B7D19">
      <w:pPr>
        <w:jc w:val="both"/>
        <w:rPr>
          <w:sz w:val="28"/>
          <w:szCs w:val="28"/>
        </w:rPr>
      </w:pPr>
      <w:r w:rsidRPr="00E51315">
        <w:rPr>
          <w:position w:val="-8"/>
          <w:sz w:val="28"/>
          <w:szCs w:val="28"/>
        </w:rPr>
        <w:object w:dxaOrig="1380" w:dyaOrig="360">
          <v:shape id="_x0000_i1043" type="#_x0000_t75" style="width:106.5pt;height:25.85pt" o:ole="">
            <v:imagedata r:id="rId43" o:title=""/>
          </v:shape>
          <o:OLEObject Type="Embed" ProgID="Equation.3" ShapeID="_x0000_i1043" DrawAspect="Content" ObjectID="_1452408921" r:id="rId44"/>
        </w:object>
      </w:r>
      <w:r w:rsidRPr="00E51315">
        <w:rPr>
          <w:sz w:val="28"/>
          <w:szCs w:val="28"/>
        </w:rPr>
        <w:t xml:space="preserve">приложенные к точке </w:t>
      </w:r>
      <w:r w:rsidRPr="00E51315">
        <w:rPr>
          <w:i/>
          <w:iCs/>
          <w:sz w:val="28"/>
          <w:szCs w:val="28"/>
        </w:rPr>
        <w:t xml:space="preserve">К. </w:t>
      </w:r>
      <w:r w:rsidRPr="00E51315">
        <w:rPr>
          <w:sz w:val="28"/>
          <w:szCs w:val="28"/>
        </w:rPr>
        <w:t>Для определения их равнодействующей сложим последовательно все данные силы, используя правило треугольника</w:t>
      </w:r>
      <w:r w:rsidRPr="00E51315">
        <w:rPr>
          <w:i/>
          <w:iCs/>
          <w:sz w:val="28"/>
          <w:szCs w:val="28"/>
        </w:rPr>
        <w:t xml:space="preserve">. </w:t>
      </w:r>
    </w:p>
    <w:p w:rsidR="007B7D19" w:rsidRPr="00E51315" w:rsidRDefault="007B7D19" w:rsidP="007B7D19">
      <w:pPr>
        <w:jc w:val="both"/>
        <w:rPr>
          <w:sz w:val="28"/>
          <w:szCs w:val="28"/>
        </w:rPr>
      </w:pPr>
    </w:p>
    <w:p w:rsidR="007B7D19" w:rsidRPr="00E51315" w:rsidRDefault="007B7D19" w:rsidP="007B7D19">
      <w:pPr>
        <w:jc w:val="both"/>
        <w:rPr>
          <w:sz w:val="28"/>
          <w:szCs w:val="28"/>
        </w:rPr>
      </w:pPr>
      <w:r w:rsidRPr="00E51315">
        <w:rPr>
          <w:i/>
          <w:iCs/>
          <w:noProof/>
          <w:sz w:val="28"/>
          <w:szCs w:val="28"/>
        </w:rPr>
        <w:pict>
          <v:shape id="_x0000_s1027" type="#_x0000_t202" style="position:absolute;left:0;text-align:left;margin-left:198pt;margin-top:170.7pt;width:81pt;height:27pt;z-index:251661312" stroked="f">
            <v:textbox style="mso-next-textbox:#_x0000_s1027">
              <w:txbxContent>
                <w:p w:rsidR="007B7D19" w:rsidRPr="00AA5DF4" w:rsidRDefault="007B7D19" w:rsidP="007B7D19">
                  <w:pPr>
                    <w:rPr>
                      <w:sz w:val="28"/>
                      <w:szCs w:val="28"/>
                    </w:rPr>
                  </w:pPr>
                  <w:r w:rsidRPr="00AA5DF4">
                    <w:rPr>
                      <w:sz w:val="28"/>
                      <w:szCs w:val="28"/>
                    </w:rPr>
                    <w:t>Рисунок 4</w:t>
                  </w:r>
                </w:p>
              </w:txbxContent>
            </v:textbox>
          </v:shape>
        </w:pict>
      </w:r>
      <w:r w:rsidRPr="00E51315">
        <w:rPr>
          <w:i/>
          <w:iCs/>
          <w:noProof/>
          <w:sz w:val="28"/>
          <w:szCs w:val="28"/>
        </w:rPr>
        <w:pict>
          <v:shape id="_x0000_s1029" type="#_x0000_t202" style="position:absolute;left:0;text-align:left;margin-left:306pt;margin-top:-.3pt;width:36pt;height:27pt;z-index:251663360" stroked="f">
            <v:textbox style="mso-next-textbox:#_x0000_s1029">
              <w:txbxContent>
                <w:p w:rsidR="007B7D19" w:rsidRPr="00AA5DF4" w:rsidRDefault="007B7D19" w:rsidP="007B7D19">
                  <w:pPr>
                    <w:rPr>
                      <w:sz w:val="28"/>
                      <w:szCs w:val="28"/>
                    </w:rPr>
                  </w:pPr>
                  <w:r w:rsidRPr="00AA5DF4">
                    <w:rPr>
                      <w:sz w:val="28"/>
                      <w:szCs w:val="28"/>
                    </w:rPr>
                    <w:t>б)</w:t>
                  </w:r>
                </w:p>
              </w:txbxContent>
            </v:textbox>
          </v:shape>
        </w:pict>
      </w:r>
      <w:r w:rsidRPr="00E51315">
        <w:rPr>
          <w:i/>
          <w:iCs/>
          <w:noProof/>
          <w:sz w:val="28"/>
          <w:szCs w:val="28"/>
        </w:rPr>
        <w:pict>
          <v:shape id="_x0000_s1028" type="#_x0000_t202" style="position:absolute;left:0;text-align:left;margin-left:81pt;margin-top:-.3pt;width:36pt;height:27pt;z-index:251662336" stroked="f">
            <v:textbox style="mso-next-textbox:#_x0000_s1028">
              <w:txbxContent>
                <w:p w:rsidR="007B7D19" w:rsidRPr="00AA5DF4" w:rsidRDefault="007B7D19" w:rsidP="007B7D19">
                  <w:pPr>
                    <w:rPr>
                      <w:sz w:val="28"/>
                      <w:szCs w:val="28"/>
                    </w:rPr>
                  </w:pPr>
                  <w:r w:rsidRPr="00AA5DF4">
                    <w:rPr>
                      <w:sz w:val="28"/>
                      <w:szCs w:val="28"/>
                    </w:rPr>
                    <w:t>а)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drawing>
          <wp:inline distT="0" distB="0" distL="0" distR="0">
            <wp:extent cx="5711825" cy="2440305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-18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D19" w:rsidRPr="00E51315" w:rsidRDefault="007B7D19" w:rsidP="007B7D19">
      <w:pPr>
        <w:jc w:val="both"/>
        <w:rPr>
          <w:sz w:val="28"/>
          <w:szCs w:val="28"/>
        </w:rPr>
      </w:pP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>Находим частичные равнодействующие:</w:t>
      </w:r>
    </w:p>
    <w:p w:rsidR="007B7D19" w:rsidRPr="00E51315" w:rsidRDefault="007B7D19" w:rsidP="007B7D19">
      <w:pPr>
        <w:jc w:val="both"/>
        <w:rPr>
          <w:sz w:val="28"/>
          <w:szCs w:val="28"/>
        </w:rPr>
      </w:pPr>
    </w:p>
    <w:p w:rsidR="007B7D19" w:rsidRPr="00E51315" w:rsidRDefault="007B7D19" w:rsidP="007B7D19">
      <w:pPr>
        <w:jc w:val="center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    </w:t>
      </w:r>
      <w:r w:rsidRPr="00E51315">
        <w:rPr>
          <w:position w:val="-6"/>
          <w:sz w:val="28"/>
          <w:szCs w:val="28"/>
        </w:rPr>
        <w:object w:dxaOrig="1420" w:dyaOrig="340">
          <v:shape id="_x0000_i1045" type="#_x0000_t75" style="width:109.5pt;height:24.35pt" o:ole="">
            <v:imagedata r:id="rId46" o:title=""/>
          </v:shape>
          <o:OLEObject Type="Embed" ProgID="Equation.3" ShapeID="_x0000_i1045" DrawAspect="Content" ObjectID="_1452408922" r:id="rId47"/>
        </w:object>
      </w:r>
      <w:r w:rsidRPr="00E51315">
        <w:rPr>
          <w:sz w:val="28"/>
          <w:szCs w:val="28"/>
        </w:rPr>
        <w:t xml:space="preserve">; </w:t>
      </w:r>
      <w:r w:rsidRPr="00E51315">
        <w:rPr>
          <w:position w:val="-6"/>
          <w:sz w:val="28"/>
          <w:szCs w:val="28"/>
        </w:rPr>
        <w:object w:dxaOrig="2000" w:dyaOrig="340">
          <v:shape id="_x0000_i1046" type="#_x0000_t75" style="width:154.65pt;height:24.35pt" o:ole="">
            <v:imagedata r:id="rId48" o:title=""/>
          </v:shape>
          <o:OLEObject Type="Embed" ProgID="Equation.3" ShapeID="_x0000_i1046" DrawAspect="Content" ObjectID="_1452408923" r:id="rId49"/>
        </w:object>
      </w:r>
      <w:r w:rsidRPr="00E51315">
        <w:rPr>
          <w:sz w:val="28"/>
          <w:szCs w:val="28"/>
        </w:rPr>
        <w:t xml:space="preserve">                          (2)</w:t>
      </w:r>
    </w:p>
    <w:p w:rsidR="007B7D19" w:rsidRPr="00E51315" w:rsidRDefault="007B7D19" w:rsidP="007B7D19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И, наконец, сложив все силы, определяем полную равнодействующую </w:t>
      </w:r>
    </w:p>
    <w:p w:rsidR="007B7D19" w:rsidRPr="00E51315" w:rsidRDefault="007B7D19" w:rsidP="007B7D19">
      <w:pPr>
        <w:jc w:val="center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      </w:t>
      </w:r>
      <w:r w:rsidRPr="00E51315">
        <w:rPr>
          <w:position w:val="-28"/>
          <w:sz w:val="28"/>
          <w:szCs w:val="28"/>
        </w:rPr>
        <w:object w:dxaOrig="3200" w:dyaOrig="680">
          <v:shape id="_x0000_i1047" type="#_x0000_t75" style="width:271.25pt;height:53.75pt" o:ole="">
            <v:imagedata r:id="rId50" o:title=""/>
          </v:shape>
          <o:OLEObject Type="Embed" ProgID="Equation.3" ShapeID="_x0000_i1047" DrawAspect="Content" ObjectID="_1452408924" r:id="rId51"/>
        </w:object>
      </w:r>
      <w:r w:rsidRPr="00E51315">
        <w:rPr>
          <w:sz w:val="28"/>
          <w:szCs w:val="28"/>
        </w:rPr>
        <w:t xml:space="preserve">.                       (3)  </w:t>
      </w:r>
    </w:p>
    <w:p w:rsidR="007B7D19" w:rsidRPr="00E51315" w:rsidRDefault="007B7D19" w:rsidP="007B7D19">
      <w:pPr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ab/>
        <w:t>Фигура ОАВС</w:t>
      </w:r>
      <w:proofErr w:type="gramStart"/>
      <w:r w:rsidRPr="00E51315">
        <w:rPr>
          <w:sz w:val="28"/>
          <w:szCs w:val="28"/>
          <w:lang w:val="en-US" w:bidi="he-IL"/>
        </w:rPr>
        <w:t>D</w:t>
      </w:r>
      <w:proofErr w:type="gramEnd"/>
      <w:r w:rsidRPr="00E51315">
        <w:rPr>
          <w:sz w:val="28"/>
          <w:szCs w:val="28"/>
          <w:lang w:bidi="he-IL"/>
        </w:rPr>
        <w:t xml:space="preserve">  (рисунок 4, б) называется силовым многоугольником.</w:t>
      </w:r>
    </w:p>
    <w:p w:rsidR="007B7D19" w:rsidRPr="00E51315" w:rsidRDefault="007B7D19" w:rsidP="007B7D19">
      <w:pPr>
        <w:jc w:val="both"/>
        <w:rPr>
          <w:sz w:val="28"/>
          <w:szCs w:val="28"/>
        </w:rPr>
      </w:pPr>
      <w:r w:rsidRPr="00E51315">
        <w:rPr>
          <w:sz w:val="28"/>
          <w:szCs w:val="28"/>
          <w:lang w:bidi="he-IL"/>
        </w:rPr>
        <w:tab/>
        <w:t xml:space="preserve"> Когда при построении силового многоугольника конец последней слагаемой силы совместится с началом первой, равнодействующая  </w:t>
      </w:r>
      <w:r w:rsidRPr="00E51315">
        <w:rPr>
          <w:position w:val="-8"/>
          <w:sz w:val="28"/>
          <w:szCs w:val="28"/>
        </w:rPr>
        <w:object w:dxaOrig="360" w:dyaOrig="400">
          <v:shape id="_x0000_i1048" type="#_x0000_t75" style="width:19.75pt;height:26.85pt" o:ole="">
            <v:imagedata r:id="rId52" o:title=""/>
          </v:shape>
          <o:OLEObject Type="Embed" ProgID="Equation.3" ShapeID="_x0000_i1048" DrawAspect="Content" ObjectID="_1452408925" r:id="rId53"/>
        </w:object>
      </w:r>
      <w:r w:rsidRPr="00E51315">
        <w:rPr>
          <w:sz w:val="28"/>
          <w:szCs w:val="28"/>
        </w:rPr>
        <w:t xml:space="preserve"> системы сходящихся сил окажется равной нулю. В этом случае система сходящихся сил находится в равновесии.</w:t>
      </w:r>
    </w:p>
    <w:p w:rsidR="007B7D19" w:rsidRPr="00E51315" w:rsidRDefault="007B7D19" w:rsidP="007B7D19">
      <w:pPr>
        <w:jc w:val="both"/>
        <w:rPr>
          <w:sz w:val="28"/>
          <w:szCs w:val="28"/>
        </w:rPr>
      </w:pPr>
    </w:p>
    <w:p w:rsidR="000F2495" w:rsidRDefault="000F2495"/>
    <w:sectPr w:rsidR="000F2495" w:rsidSect="000F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B7D19"/>
    <w:rsid w:val="000F2495"/>
    <w:rsid w:val="007B7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D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7.wmf"/><Relationship Id="rId42" Type="http://schemas.openxmlformats.org/officeDocument/2006/relationships/image" Target="media/image21.gif"/><Relationship Id="rId47" Type="http://schemas.openxmlformats.org/officeDocument/2006/relationships/oleObject" Target="embeddings/oleObject20.bin"/><Relationship Id="rId50" Type="http://schemas.openxmlformats.org/officeDocument/2006/relationships/image" Target="media/image26.wmf"/><Relationship Id="rId55" Type="http://schemas.openxmlformats.org/officeDocument/2006/relationships/theme" Target="theme/theme1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9.wmf"/><Relationship Id="rId46" Type="http://schemas.openxmlformats.org/officeDocument/2006/relationships/image" Target="media/image24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wmf"/><Relationship Id="rId29" Type="http://schemas.openxmlformats.org/officeDocument/2006/relationships/oleObject" Target="embeddings/oleObject12.bin"/><Relationship Id="rId41" Type="http://schemas.openxmlformats.org/officeDocument/2006/relationships/image" Target="media/image20.gi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3.png"/><Relationship Id="rId53" Type="http://schemas.openxmlformats.org/officeDocument/2006/relationships/oleObject" Target="embeddings/oleObject23.bin"/><Relationship Id="rId5" Type="http://schemas.openxmlformats.org/officeDocument/2006/relationships/image" Target="media/image2.wmf"/><Relationship Id="rId15" Type="http://schemas.openxmlformats.org/officeDocument/2006/relationships/image" Target="media/image8.wmf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image" Target="media/image27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image" Target="media/image7.png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2.wmf"/><Relationship Id="rId48" Type="http://schemas.openxmlformats.org/officeDocument/2006/relationships/image" Target="media/image25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6354</Characters>
  <Application>Microsoft Office Word</Application>
  <DocSecurity>0</DocSecurity>
  <Lines>52</Lines>
  <Paragraphs>14</Paragraphs>
  <ScaleCrop>false</ScaleCrop>
  <Company/>
  <LinksUpToDate>false</LinksUpToDate>
  <CharactersWithSpaces>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GBaizakova</dc:creator>
  <cp:lastModifiedBy>GBaizakova</cp:lastModifiedBy>
  <cp:revision>1</cp:revision>
  <dcterms:created xsi:type="dcterms:W3CDTF">2014-01-28T04:08:00Z</dcterms:created>
  <dcterms:modified xsi:type="dcterms:W3CDTF">2014-01-28T04:09:00Z</dcterms:modified>
</cp:coreProperties>
</file>